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3CD9" w14:textId="31876039" w:rsidR="00FB2468" w:rsidRDefault="00FB2468" w:rsidP="00FB2468">
      <w:pPr>
        <w:jc w:val="center"/>
      </w:pPr>
    </w:p>
    <w:p w14:paraId="3411A2BB" w14:textId="49233C34" w:rsidR="00FB2468" w:rsidRPr="00FB2468" w:rsidRDefault="00FB2468" w:rsidP="00FB2468">
      <w:pPr>
        <w:jc w:val="center"/>
      </w:pPr>
      <w:r w:rsidRPr="00FB2468">
        <w:rPr>
          <w:rFonts w:eastAsia="Aptos" w:cs="Times New Roman"/>
          <w:noProof/>
          <w:szCs w:val="22"/>
          <w:lang w:val="en-GB"/>
        </w:rPr>
        <w:drawing>
          <wp:inline distT="0" distB="0" distL="0" distR="0" wp14:anchorId="46186480" wp14:editId="30D46688">
            <wp:extent cx="4352553" cy="1661163"/>
            <wp:effectExtent l="0" t="0" r="0" b="0"/>
            <wp:docPr id="243684292" name="Picture 1" descr="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84292" name="Picture 1" descr="Colorful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2553" cy="1661163"/>
                    </a:xfrm>
                    <a:prstGeom prst="rect">
                      <a:avLst/>
                    </a:prstGeom>
                  </pic:spPr>
                </pic:pic>
              </a:graphicData>
            </a:graphic>
          </wp:inline>
        </w:drawing>
      </w:r>
    </w:p>
    <w:p w14:paraId="6AFF2A4C" w14:textId="77777777" w:rsidR="00FB2468" w:rsidRPr="00FB2468" w:rsidRDefault="00FB2468" w:rsidP="00742EA0"/>
    <w:p w14:paraId="7F79071F" w14:textId="77777777" w:rsidR="00FB2468" w:rsidRPr="00FB2468" w:rsidRDefault="00FB2468" w:rsidP="00FB2468">
      <w:pPr>
        <w:spacing w:line="259" w:lineRule="auto"/>
        <w:jc w:val="center"/>
        <w:rPr>
          <w:rFonts w:eastAsia="Aptos" w:cs="Arial"/>
          <w:b/>
          <w:bCs/>
          <w:color w:val="0B8DCE"/>
          <w:sz w:val="36"/>
          <w:szCs w:val="36"/>
          <w:lang w:val="en-GB"/>
        </w:rPr>
      </w:pPr>
      <w:r w:rsidRPr="00FB2468">
        <w:rPr>
          <w:rFonts w:eastAsia="Aptos" w:cs="Arial"/>
          <w:b/>
          <w:bCs/>
          <w:color w:val="0B8DCE"/>
          <w:sz w:val="36"/>
          <w:szCs w:val="36"/>
          <w:lang w:val="en-GB"/>
        </w:rPr>
        <w:t>Addressing food safety challenges in the African informal sector through innovative strategies &amp; use cases</w:t>
      </w:r>
    </w:p>
    <w:p w14:paraId="71D42EDF" w14:textId="77777777" w:rsidR="00FB2468" w:rsidRPr="006E2419" w:rsidRDefault="00FB2468" w:rsidP="00742EA0">
      <w:pPr>
        <w:rPr>
          <w:lang w:val="en-GB"/>
        </w:rPr>
      </w:pPr>
    </w:p>
    <w:p w14:paraId="37480262" w14:textId="77777777" w:rsidR="00FB2468" w:rsidRPr="00FB2468" w:rsidRDefault="00FB2468" w:rsidP="00742EA0">
      <w:pPr>
        <w:rPr>
          <w:lang w:val="en-GB"/>
        </w:rPr>
      </w:pPr>
    </w:p>
    <w:p w14:paraId="15076688" w14:textId="38DA1776" w:rsidR="180591CE" w:rsidRDefault="180591CE" w:rsidP="3331BD11">
      <w:pPr>
        <w:spacing w:line="259" w:lineRule="auto"/>
        <w:jc w:val="center"/>
        <w:rPr>
          <w:rFonts w:eastAsia="Aptos" w:cs="Arial"/>
          <w:b/>
          <w:bCs/>
          <w:sz w:val="44"/>
          <w:szCs w:val="44"/>
          <w:lang w:val="en-GB"/>
        </w:rPr>
      </w:pPr>
      <w:r w:rsidRPr="3331BD11">
        <w:rPr>
          <w:rFonts w:eastAsia="Aptos" w:cs="Arial"/>
          <w:b/>
          <w:bCs/>
          <w:sz w:val="44"/>
          <w:szCs w:val="44"/>
          <w:lang w:val="en-GB"/>
        </w:rPr>
        <w:t xml:space="preserve">Open Call </w:t>
      </w:r>
      <w:r w:rsidR="00CB565A">
        <w:rPr>
          <w:rFonts w:eastAsia="Aptos" w:cs="Arial"/>
          <w:b/>
          <w:bCs/>
          <w:sz w:val="44"/>
          <w:szCs w:val="44"/>
          <w:lang w:val="en-GB"/>
        </w:rPr>
        <w:t>2</w:t>
      </w:r>
      <w:r w:rsidRPr="3331BD11">
        <w:rPr>
          <w:rFonts w:eastAsia="Aptos" w:cs="Arial"/>
          <w:b/>
          <w:bCs/>
          <w:sz w:val="44"/>
          <w:szCs w:val="44"/>
          <w:lang w:val="en-GB"/>
        </w:rPr>
        <w:t xml:space="preserve"> (OC</w:t>
      </w:r>
      <w:r w:rsidR="00FF1D99">
        <w:rPr>
          <w:rFonts w:eastAsia="Aptos" w:cs="Arial"/>
          <w:b/>
          <w:bCs/>
          <w:sz w:val="44"/>
          <w:szCs w:val="44"/>
          <w:lang w:val="en-GB"/>
        </w:rPr>
        <w:t>2</w:t>
      </w:r>
      <w:r w:rsidRPr="3331BD11">
        <w:rPr>
          <w:rFonts w:eastAsia="Aptos" w:cs="Arial"/>
          <w:b/>
          <w:bCs/>
          <w:sz w:val="44"/>
          <w:szCs w:val="44"/>
          <w:lang w:val="en-GB"/>
        </w:rPr>
        <w:t xml:space="preserve">) addressed to </w:t>
      </w:r>
      <w:r w:rsidR="00CB565A">
        <w:rPr>
          <w:rFonts w:eastAsia="Aptos" w:cs="Arial"/>
          <w:b/>
          <w:bCs/>
          <w:sz w:val="44"/>
          <w:szCs w:val="44"/>
          <w:lang w:val="en-GB"/>
        </w:rPr>
        <w:t>innovation hubs</w:t>
      </w:r>
    </w:p>
    <w:p w14:paraId="3A54C757" w14:textId="1F5AE1B2" w:rsidR="180591CE" w:rsidRDefault="180591CE" w:rsidP="3331BD11">
      <w:pPr>
        <w:spacing w:line="259" w:lineRule="auto"/>
        <w:jc w:val="center"/>
        <w:rPr>
          <w:rFonts w:eastAsia="Aptos" w:cs="Arial"/>
          <w:b/>
          <w:bCs/>
          <w:sz w:val="44"/>
          <w:szCs w:val="44"/>
          <w:lang w:val="en-GB"/>
        </w:rPr>
      </w:pPr>
      <w:r w:rsidRPr="3331BD11">
        <w:rPr>
          <w:rFonts w:eastAsia="Aptos" w:cs="Arial"/>
          <w:b/>
          <w:bCs/>
          <w:sz w:val="44"/>
          <w:szCs w:val="44"/>
          <w:lang w:val="en-GB"/>
        </w:rPr>
        <w:t xml:space="preserve"> </w:t>
      </w:r>
    </w:p>
    <w:p w14:paraId="07B83266" w14:textId="5E81F61B" w:rsidR="7B9FCDBA" w:rsidRDefault="687BB74D" w:rsidP="4017B02C">
      <w:pPr>
        <w:spacing w:after="0"/>
        <w:jc w:val="center"/>
        <w:rPr>
          <w:rFonts w:eastAsia="Arial" w:cs="Arial"/>
          <w:b/>
          <w:bCs/>
          <w:color w:val="2F455C"/>
          <w:sz w:val="36"/>
          <w:szCs w:val="36"/>
          <w:lang w:val="en-GB"/>
        </w:rPr>
      </w:pPr>
      <w:r w:rsidRPr="4017B02C">
        <w:rPr>
          <w:rFonts w:eastAsia="Aptos" w:cs="Arial"/>
          <w:b/>
          <w:bCs/>
          <w:sz w:val="28"/>
          <w:szCs w:val="28"/>
          <w:lang w:val="en-GB"/>
        </w:rPr>
        <w:t xml:space="preserve">Annex </w:t>
      </w:r>
      <w:r w:rsidR="00CB565A">
        <w:rPr>
          <w:rFonts w:eastAsia="Aptos" w:cs="Arial"/>
          <w:b/>
          <w:bCs/>
          <w:sz w:val="28"/>
          <w:szCs w:val="28"/>
          <w:lang w:val="en-GB"/>
        </w:rPr>
        <w:t>6</w:t>
      </w:r>
    </w:p>
    <w:p w14:paraId="4CDC72C9" w14:textId="422A03C2" w:rsidR="7B9FCDBA" w:rsidRDefault="23FFE5A1" w:rsidP="785A2F53">
      <w:pPr>
        <w:spacing w:after="0"/>
        <w:jc w:val="center"/>
        <w:rPr>
          <w:rFonts w:eastAsia="Arial" w:cs="Arial"/>
          <w:b/>
          <w:bCs/>
          <w:color w:val="2F455C"/>
          <w:sz w:val="36"/>
          <w:szCs w:val="36"/>
          <w:lang w:val="en-GB"/>
        </w:rPr>
      </w:pPr>
      <w:r w:rsidRPr="4017B02C">
        <w:rPr>
          <w:rFonts w:eastAsia="Aptos" w:cs="Arial"/>
          <w:b/>
          <w:bCs/>
          <w:sz w:val="28"/>
          <w:szCs w:val="28"/>
          <w:lang w:val="en-GB"/>
        </w:rPr>
        <w:t>Proposal Template</w:t>
      </w:r>
      <w:r w:rsidR="4F21766E" w:rsidRPr="4017B02C">
        <w:rPr>
          <w:rFonts w:eastAsia="Aptos" w:cs="Arial"/>
          <w:b/>
          <w:bCs/>
          <w:sz w:val="28"/>
          <w:szCs w:val="28"/>
          <w:lang w:val="en-GB"/>
        </w:rPr>
        <w:t xml:space="preserve"> </w:t>
      </w:r>
    </w:p>
    <w:p w14:paraId="3067BA67" w14:textId="6B149F5A" w:rsidR="68B8B0CE" w:rsidRDefault="68B8B0CE" w:rsidP="68B8B0CE">
      <w:pPr>
        <w:spacing w:after="0"/>
        <w:jc w:val="center"/>
        <w:rPr>
          <w:rFonts w:eastAsia="Aptos" w:cs="Arial"/>
          <w:b/>
          <w:bCs/>
          <w:sz w:val="28"/>
          <w:szCs w:val="28"/>
          <w:lang w:val="en-GB"/>
        </w:rPr>
      </w:pPr>
    </w:p>
    <w:p w14:paraId="02D7F2B3" w14:textId="42364FAA" w:rsidR="68B8B0CE" w:rsidRDefault="68B8B0CE" w:rsidP="68B8B0CE">
      <w:pPr>
        <w:spacing w:line="259" w:lineRule="auto"/>
        <w:jc w:val="center"/>
        <w:rPr>
          <w:rFonts w:eastAsia="Aptos" w:cs="Arial"/>
          <w:b/>
          <w:bCs/>
          <w:sz w:val="28"/>
          <w:szCs w:val="28"/>
          <w:lang w:val="en-GB"/>
        </w:rPr>
      </w:pPr>
    </w:p>
    <w:p w14:paraId="4B5360B3" w14:textId="77777777" w:rsidR="00FB2468" w:rsidRDefault="00FB2468" w:rsidP="00742EA0"/>
    <w:p w14:paraId="47B427D5" w14:textId="77777777" w:rsidR="00E823B2" w:rsidRDefault="00E823B2" w:rsidP="00742EA0"/>
    <w:p w14:paraId="04087AB6" w14:textId="77777777" w:rsidR="00E823B2" w:rsidRDefault="00E823B2" w:rsidP="00742EA0"/>
    <w:p w14:paraId="5B5B8C40" w14:textId="77777777" w:rsidR="00E823B2" w:rsidRPr="00E823B2" w:rsidRDefault="00E823B2" w:rsidP="00742EA0"/>
    <w:p w14:paraId="2FFCE0BC" w14:textId="58F8086C" w:rsidR="00FB2468" w:rsidRDefault="00FB2468" w:rsidP="00FB2468">
      <w:pPr>
        <w:jc w:val="center"/>
        <w:rPr>
          <w:lang w:val="en-GB"/>
        </w:rPr>
      </w:pPr>
    </w:p>
    <w:p w14:paraId="042FCECD" w14:textId="4EEEB1D8" w:rsidR="00FB2468" w:rsidRPr="006E2419" w:rsidRDefault="00CB565A" w:rsidP="00FB2468">
      <w:pPr>
        <w:jc w:val="center"/>
        <w:rPr>
          <w:lang w:val="en-GB"/>
        </w:rPr>
      </w:pPr>
      <w:r>
        <w:rPr>
          <w:noProof/>
        </w:rPr>
        <w:drawing>
          <wp:inline distT="114300" distB="114300" distL="114300" distR="114300" wp14:anchorId="36298589" wp14:editId="71F498FB">
            <wp:extent cx="2454113" cy="634684"/>
            <wp:effectExtent l="0" t="0" r="0" b="0"/>
            <wp:docPr id="20331779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454113" cy="634684"/>
                    </a:xfrm>
                    <a:prstGeom prst="rect">
                      <a:avLst/>
                    </a:prstGeom>
                    <a:ln/>
                  </pic:spPr>
                </pic:pic>
              </a:graphicData>
            </a:graphic>
          </wp:inline>
        </w:drawing>
      </w:r>
    </w:p>
    <w:p w14:paraId="71A73C5D" w14:textId="0BFDD177" w:rsidR="00FB2468" w:rsidRPr="00FB2468" w:rsidRDefault="3BCC1A63" w:rsidP="00FB2468">
      <w:pPr>
        <w:spacing w:line="259" w:lineRule="auto"/>
        <w:jc w:val="center"/>
        <w:rPr>
          <w:rFonts w:eastAsia="Aptos" w:cs="Arial"/>
          <w:sz w:val="36"/>
          <w:szCs w:val="36"/>
          <w:lang w:val="en-GB"/>
        </w:rPr>
      </w:pPr>
      <w:r w:rsidRPr="03594022">
        <w:rPr>
          <w:rFonts w:eastAsia="Aptos" w:cs="Arial"/>
          <w:sz w:val="36"/>
          <w:szCs w:val="36"/>
          <w:lang w:val="en-GB"/>
        </w:rPr>
        <w:t>F</w:t>
      </w:r>
      <w:r w:rsidR="00FB2468" w:rsidRPr="03594022">
        <w:rPr>
          <w:rFonts w:eastAsia="Aptos" w:cs="Arial"/>
          <w:sz w:val="36"/>
          <w:szCs w:val="36"/>
          <w:lang w:val="en-GB"/>
        </w:rPr>
        <w:t>oodsafety4af</w:t>
      </w:r>
      <w:r w:rsidR="00CB565A">
        <w:rPr>
          <w:rFonts w:eastAsia="Aptos" w:cs="Arial"/>
          <w:sz w:val="36"/>
          <w:szCs w:val="36"/>
          <w:lang w:val="en-GB"/>
        </w:rPr>
        <w:t>r</w:t>
      </w:r>
      <w:r w:rsidR="00FB2468" w:rsidRPr="03594022">
        <w:rPr>
          <w:rFonts w:eastAsia="Aptos" w:cs="Arial"/>
          <w:sz w:val="36"/>
          <w:szCs w:val="36"/>
          <w:lang w:val="en-GB"/>
        </w:rPr>
        <w:t>ica.eu</w:t>
      </w:r>
    </w:p>
    <w:p w14:paraId="4CDE6C23" w14:textId="5544AFFC" w:rsidR="5FAE200C" w:rsidRPr="0012493C" w:rsidRDefault="00A01F0B" w:rsidP="0012493C">
      <w:pPr>
        <w:rPr>
          <w:b/>
          <w:bCs/>
          <w:lang w:val="en-GB"/>
        </w:rPr>
      </w:pPr>
      <w:r w:rsidRPr="00CB565A">
        <w:rPr>
          <w:lang w:val="en-US"/>
        </w:rPr>
        <w:br w:type="page"/>
      </w:r>
      <w:r w:rsidR="5FAE200C" w:rsidRPr="0012493C">
        <w:rPr>
          <w:b/>
          <w:bCs/>
          <w:lang w:val="en-GB"/>
        </w:rPr>
        <w:lastRenderedPageBreak/>
        <w:t>Table of Contents</w:t>
      </w:r>
    </w:p>
    <w:sdt>
      <w:sdtPr>
        <w:id w:val="2007261635"/>
        <w:docPartObj>
          <w:docPartGallery w:val="Table of Contents"/>
          <w:docPartUnique/>
        </w:docPartObj>
      </w:sdtPr>
      <w:sdtContent>
        <w:p w14:paraId="5D4B3495" w14:textId="7E047CF2" w:rsidR="00E823B2" w:rsidRDefault="00C765C2">
          <w:pPr>
            <w:pStyle w:val="TOC1"/>
            <w:rPr>
              <w:rFonts w:asciiTheme="minorHAnsi" w:eastAsiaTheme="minorEastAsia" w:hAnsiTheme="minorHAnsi"/>
              <w:noProof/>
              <w:sz w:val="24"/>
              <w:lang w:val="en-US"/>
            </w:rPr>
          </w:pPr>
          <w:r>
            <w:fldChar w:fldCharType="begin"/>
          </w:r>
          <w:r w:rsidR="003818F1">
            <w:instrText>TOC \o "1-9" \z \u \h</w:instrText>
          </w:r>
          <w:r>
            <w:fldChar w:fldCharType="separate"/>
          </w:r>
          <w:hyperlink w:anchor="_Toc227659445" w:history="1">
            <w:r w:rsidR="00E823B2" w:rsidRPr="00DA2EEB">
              <w:rPr>
                <w:rStyle w:val="Hyperlink"/>
                <w:rFonts w:eastAsia="Arial" w:cs="Arial"/>
                <w:noProof/>
                <w:lang w:val="en-GB"/>
              </w:rPr>
              <w:t>1</w:t>
            </w:r>
            <w:r w:rsidR="00E823B2">
              <w:rPr>
                <w:rFonts w:asciiTheme="minorHAnsi" w:eastAsiaTheme="minorEastAsia" w:hAnsiTheme="minorHAnsi"/>
                <w:noProof/>
                <w:sz w:val="24"/>
                <w:lang w:val="en-US"/>
              </w:rPr>
              <w:tab/>
            </w:r>
            <w:r w:rsidR="00E823B2" w:rsidRPr="00DA2EEB">
              <w:rPr>
                <w:rStyle w:val="Hyperlink"/>
                <w:noProof/>
                <w:lang w:val="en-GB"/>
              </w:rPr>
              <w:t>General information</w:t>
            </w:r>
            <w:r w:rsidR="00E823B2">
              <w:rPr>
                <w:noProof/>
                <w:webHidden/>
              </w:rPr>
              <w:tab/>
            </w:r>
            <w:r w:rsidR="00E823B2">
              <w:rPr>
                <w:noProof/>
                <w:webHidden/>
              </w:rPr>
              <w:fldChar w:fldCharType="begin"/>
            </w:r>
            <w:r w:rsidR="00E823B2">
              <w:rPr>
                <w:noProof/>
                <w:webHidden/>
              </w:rPr>
              <w:instrText xml:space="preserve"> PAGEREF _Toc227659445 \h </w:instrText>
            </w:r>
            <w:r w:rsidR="00E823B2">
              <w:rPr>
                <w:noProof/>
                <w:webHidden/>
              </w:rPr>
            </w:r>
            <w:r w:rsidR="00E823B2">
              <w:rPr>
                <w:noProof/>
                <w:webHidden/>
              </w:rPr>
              <w:fldChar w:fldCharType="separate"/>
            </w:r>
            <w:r w:rsidR="00E823B2">
              <w:rPr>
                <w:noProof/>
                <w:webHidden/>
              </w:rPr>
              <w:t>4</w:t>
            </w:r>
            <w:r w:rsidR="00E823B2">
              <w:rPr>
                <w:noProof/>
                <w:webHidden/>
              </w:rPr>
              <w:fldChar w:fldCharType="end"/>
            </w:r>
          </w:hyperlink>
        </w:p>
        <w:p w14:paraId="292D26A6" w14:textId="0F4EB599" w:rsidR="00E823B2" w:rsidRDefault="00E823B2">
          <w:pPr>
            <w:pStyle w:val="TOC2"/>
            <w:rPr>
              <w:rFonts w:asciiTheme="minorHAnsi" w:eastAsiaTheme="minorEastAsia" w:hAnsiTheme="minorHAnsi"/>
              <w:noProof/>
              <w:sz w:val="24"/>
              <w:lang w:val="en-US"/>
            </w:rPr>
          </w:pPr>
          <w:hyperlink w:anchor="_Toc227659446" w:history="1">
            <w:r w:rsidRPr="00DA2EEB">
              <w:rPr>
                <w:rStyle w:val="Hyperlink"/>
                <w:rFonts w:eastAsia="Arial" w:cs="Arial"/>
                <w:noProof/>
                <w:lang w:val="en-GB"/>
              </w:rPr>
              <w:t>1.1</w:t>
            </w:r>
            <w:r>
              <w:rPr>
                <w:rFonts w:asciiTheme="minorHAnsi" w:eastAsiaTheme="minorEastAsia" w:hAnsiTheme="minorHAnsi"/>
                <w:noProof/>
                <w:sz w:val="24"/>
                <w:lang w:val="en-US"/>
              </w:rPr>
              <w:tab/>
            </w:r>
            <w:r w:rsidRPr="00DA2EEB">
              <w:rPr>
                <w:rStyle w:val="Hyperlink"/>
                <w:noProof/>
                <w:lang w:val="en-GB"/>
              </w:rPr>
              <w:t>General details</w:t>
            </w:r>
            <w:r>
              <w:rPr>
                <w:noProof/>
                <w:webHidden/>
              </w:rPr>
              <w:tab/>
            </w:r>
            <w:r>
              <w:rPr>
                <w:noProof/>
                <w:webHidden/>
              </w:rPr>
              <w:fldChar w:fldCharType="begin"/>
            </w:r>
            <w:r>
              <w:rPr>
                <w:noProof/>
                <w:webHidden/>
              </w:rPr>
              <w:instrText xml:space="preserve"> PAGEREF _Toc227659446 \h </w:instrText>
            </w:r>
            <w:r>
              <w:rPr>
                <w:noProof/>
                <w:webHidden/>
              </w:rPr>
            </w:r>
            <w:r>
              <w:rPr>
                <w:noProof/>
                <w:webHidden/>
              </w:rPr>
              <w:fldChar w:fldCharType="separate"/>
            </w:r>
            <w:r>
              <w:rPr>
                <w:noProof/>
                <w:webHidden/>
              </w:rPr>
              <w:t>4</w:t>
            </w:r>
            <w:r>
              <w:rPr>
                <w:noProof/>
                <w:webHidden/>
              </w:rPr>
              <w:fldChar w:fldCharType="end"/>
            </w:r>
          </w:hyperlink>
        </w:p>
        <w:p w14:paraId="44308512" w14:textId="6F9DE53A" w:rsidR="00E823B2" w:rsidRDefault="00E823B2">
          <w:pPr>
            <w:pStyle w:val="TOC2"/>
            <w:rPr>
              <w:rFonts w:asciiTheme="minorHAnsi" w:eastAsiaTheme="minorEastAsia" w:hAnsiTheme="minorHAnsi"/>
              <w:noProof/>
              <w:sz w:val="24"/>
              <w:lang w:val="en-US"/>
            </w:rPr>
          </w:pPr>
          <w:hyperlink w:anchor="_Toc227659447" w:history="1">
            <w:r w:rsidRPr="00DA2EEB">
              <w:rPr>
                <w:rStyle w:val="Hyperlink"/>
                <w:noProof/>
                <w:lang w:val="en-GB"/>
              </w:rPr>
              <w:t>1.2</w:t>
            </w:r>
            <w:r>
              <w:rPr>
                <w:rFonts w:asciiTheme="minorHAnsi" w:eastAsiaTheme="minorEastAsia" w:hAnsiTheme="minorHAnsi"/>
                <w:noProof/>
                <w:sz w:val="24"/>
                <w:lang w:val="en-US"/>
              </w:rPr>
              <w:tab/>
            </w:r>
            <w:r w:rsidRPr="00DA2EEB">
              <w:rPr>
                <w:rStyle w:val="Hyperlink"/>
                <w:noProof/>
                <w:lang w:val="en-GB"/>
              </w:rPr>
              <w:t>Executive Summary</w:t>
            </w:r>
            <w:r>
              <w:rPr>
                <w:noProof/>
                <w:webHidden/>
              </w:rPr>
              <w:tab/>
            </w:r>
            <w:r>
              <w:rPr>
                <w:noProof/>
                <w:webHidden/>
              </w:rPr>
              <w:fldChar w:fldCharType="begin"/>
            </w:r>
            <w:r>
              <w:rPr>
                <w:noProof/>
                <w:webHidden/>
              </w:rPr>
              <w:instrText xml:space="preserve"> PAGEREF _Toc227659447 \h </w:instrText>
            </w:r>
            <w:r>
              <w:rPr>
                <w:noProof/>
                <w:webHidden/>
              </w:rPr>
            </w:r>
            <w:r>
              <w:rPr>
                <w:noProof/>
                <w:webHidden/>
              </w:rPr>
              <w:fldChar w:fldCharType="separate"/>
            </w:r>
            <w:r>
              <w:rPr>
                <w:noProof/>
                <w:webHidden/>
              </w:rPr>
              <w:t>4</w:t>
            </w:r>
            <w:r>
              <w:rPr>
                <w:noProof/>
                <w:webHidden/>
              </w:rPr>
              <w:fldChar w:fldCharType="end"/>
            </w:r>
          </w:hyperlink>
        </w:p>
        <w:p w14:paraId="146DEA6B" w14:textId="377CA974" w:rsidR="00E823B2" w:rsidRDefault="00E823B2">
          <w:pPr>
            <w:pStyle w:val="TOC2"/>
            <w:rPr>
              <w:rFonts w:asciiTheme="minorHAnsi" w:eastAsiaTheme="minorEastAsia" w:hAnsiTheme="minorHAnsi"/>
              <w:noProof/>
              <w:sz w:val="24"/>
              <w:lang w:val="en-US"/>
            </w:rPr>
          </w:pPr>
          <w:hyperlink w:anchor="_Toc227659448" w:history="1">
            <w:r w:rsidRPr="00DA2EEB">
              <w:rPr>
                <w:rStyle w:val="Hyperlink"/>
                <w:noProof/>
                <w:lang w:val="en-GB"/>
              </w:rPr>
              <w:t>1.3</w:t>
            </w:r>
            <w:r>
              <w:rPr>
                <w:rFonts w:asciiTheme="minorHAnsi" w:eastAsiaTheme="minorEastAsia" w:hAnsiTheme="minorHAnsi"/>
                <w:noProof/>
                <w:sz w:val="24"/>
                <w:lang w:val="en-US"/>
              </w:rPr>
              <w:tab/>
            </w:r>
            <w:r w:rsidRPr="00DA2EEB">
              <w:rPr>
                <w:rStyle w:val="Hyperlink"/>
                <w:noProof/>
                <w:lang w:val="en-GB"/>
              </w:rPr>
              <w:t>Applicant Description</w:t>
            </w:r>
            <w:r>
              <w:rPr>
                <w:noProof/>
                <w:webHidden/>
              </w:rPr>
              <w:tab/>
            </w:r>
            <w:r>
              <w:rPr>
                <w:noProof/>
                <w:webHidden/>
              </w:rPr>
              <w:fldChar w:fldCharType="begin"/>
            </w:r>
            <w:r>
              <w:rPr>
                <w:noProof/>
                <w:webHidden/>
              </w:rPr>
              <w:instrText xml:space="preserve"> PAGEREF _Toc227659448 \h </w:instrText>
            </w:r>
            <w:r>
              <w:rPr>
                <w:noProof/>
                <w:webHidden/>
              </w:rPr>
            </w:r>
            <w:r>
              <w:rPr>
                <w:noProof/>
                <w:webHidden/>
              </w:rPr>
              <w:fldChar w:fldCharType="separate"/>
            </w:r>
            <w:r>
              <w:rPr>
                <w:noProof/>
                <w:webHidden/>
              </w:rPr>
              <w:t>4</w:t>
            </w:r>
            <w:r>
              <w:rPr>
                <w:noProof/>
                <w:webHidden/>
              </w:rPr>
              <w:fldChar w:fldCharType="end"/>
            </w:r>
          </w:hyperlink>
        </w:p>
        <w:p w14:paraId="57C6CD68" w14:textId="23282843" w:rsidR="00E823B2" w:rsidRDefault="00E823B2">
          <w:pPr>
            <w:pStyle w:val="TOC1"/>
            <w:rPr>
              <w:rFonts w:asciiTheme="minorHAnsi" w:eastAsiaTheme="minorEastAsia" w:hAnsiTheme="minorHAnsi"/>
              <w:noProof/>
              <w:sz w:val="24"/>
              <w:lang w:val="en-US"/>
            </w:rPr>
          </w:pPr>
          <w:hyperlink w:anchor="_Toc227659449" w:history="1">
            <w:r w:rsidRPr="00DA2EEB">
              <w:rPr>
                <w:rStyle w:val="Hyperlink"/>
                <w:noProof/>
                <w:lang w:val="en-GB"/>
              </w:rPr>
              <w:t>2</w:t>
            </w:r>
            <w:r>
              <w:rPr>
                <w:rFonts w:asciiTheme="minorHAnsi" w:eastAsiaTheme="minorEastAsia" w:hAnsiTheme="minorHAnsi"/>
                <w:noProof/>
                <w:sz w:val="24"/>
                <w:lang w:val="en-US"/>
              </w:rPr>
              <w:tab/>
            </w:r>
            <w:r w:rsidRPr="00DA2EEB">
              <w:rPr>
                <w:rStyle w:val="Hyperlink"/>
                <w:noProof/>
                <w:lang w:val="en-GB"/>
              </w:rPr>
              <w:t>Proposal description</w:t>
            </w:r>
            <w:r>
              <w:rPr>
                <w:noProof/>
                <w:webHidden/>
              </w:rPr>
              <w:tab/>
            </w:r>
            <w:r>
              <w:rPr>
                <w:noProof/>
                <w:webHidden/>
              </w:rPr>
              <w:fldChar w:fldCharType="begin"/>
            </w:r>
            <w:r>
              <w:rPr>
                <w:noProof/>
                <w:webHidden/>
              </w:rPr>
              <w:instrText xml:space="preserve"> PAGEREF _Toc227659449 \h </w:instrText>
            </w:r>
            <w:r>
              <w:rPr>
                <w:noProof/>
                <w:webHidden/>
              </w:rPr>
            </w:r>
            <w:r>
              <w:rPr>
                <w:noProof/>
                <w:webHidden/>
              </w:rPr>
              <w:fldChar w:fldCharType="separate"/>
            </w:r>
            <w:r>
              <w:rPr>
                <w:noProof/>
                <w:webHidden/>
              </w:rPr>
              <w:t>5</w:t>
            </w:r>
            <w:r>
              <w:rPr>
                <w:noProof/>
                <w:webHidden/>
              </w:rPr>
              <w:fldChar w:fldCharType="end"/>
            </w:r>
          </w:hyperlink>
        </w:p>
        <w:p w14:paraId="00C2F403" w14:textId="6D7A72D7" w:rsidR="00E823B2" w:rsidRDefault="00E823B2">
          <w:pPr>
            <w:pStyle w:val="TOC2"/>
            <w:rPr>
              <w:rFonts w:asciiTheme="minorHAnsi" w:eastAsiaTheme="minorEastAsia" w:hAnsiTheme="minorHAnsi"/>
              <w:noProof/>
              <w:sz w:val="24"/>
              <w:lang w:val="en-US"/>
            </w:rPr>
          </w:pPr>
          <w:hyperlink w:anchor="_Toc227659450" w:history="1">
            <w:r w:rsidRPr="00DA2EEB">
              <w:rPr>
                <w:rStyle w:val="Hyperlink"/>
                <w:noProof/>
                <w:lang w:val="en-GB"/>
              </w:rPr>
              <w:t>2.1</w:t>
            </w:r>
            <w:r>
              <w:rPr>
                <w:rFonts w:asciiTheme="minorHAnsi" w:eastAsiaTheme="minorEastAsia" w:hAnsiTheme="minorHAnsi"/>
                <w:noProof/>
                <w:sz w:val="24"/>
                <w:lang w:val="en-US"/>
              </w:rPr>
              <w:tab/>
            </w:r>
            <w:r w:rsidRPr="00DA2EEB">
              <w:rPr>
                <w:rStyle w:val="Hyperlink"/>
                <w:noProof/>
                <w:lang w:val="en-GB"/>
              </w:rPr>
              <w:t>General description</w:t>
            </w:r>
            <w:r>
              <w:rPr>
                <w:noProof/>
                <w:webHidden/>
              </w:rPr>
              <w:tab/>
            </w:r>
            <w:r>
              <w:rPr>
                <w:noProof/>
                <w:webHidden/>
              </w:rPr>
              <w:fldChar w:fldCharType="begin"/>
            </w:r>
            <w:r>
              <w:rPr>
                <w:noProof/>
                <w:webHidden/>
              </w:rPr>
              <w:instrText xml:space="preserve"> PAGEREF _Toc227659450 \h </w:instrText>
            </w:r>
            <w:r>
              <w:rPr>
                <w:noProof/>
                <w:webHidden/>
              </w:rPr>
            </w:r>
            <w:r>
              <w:rPr>
                <w:noProof/>
                <w:webHidden/>
              </w:rPr>
              <w:fldChar w:fldCharType="separate"/>
            </w:r>
            <w:r>
              <w:rPr>
                <w:noProof/>
                <w:webHidden/>
              </w:rPr>
              <w:t>5</w:t>
            </w:r>
            <w:r>
              <w:rPr>
                <w:noProof/>
                <w:webHidden/>
              </w:rPr>
              <w:fldChar w:fldCharType="end"/>
            </w:r>
          </w:hyperlink>
        </w:p>
        <w:p w14:paraId="5217D9C6" w14:textId="19DBA5C2" w:rsidR="00E823B2" w:rsidRDefault="00E823B2">
          <w:pPr>
            <w:pStyle w:val="TOC2"/>
            <w:rPr>
              <w:rFonts w:asciiTheme="minorHAnsi" w:eastAsiaTheme="minorEastAsia" w:hAnsiTheme="minorHAnsi"/>
              <w:noProof/>
              <w:sz w:val="24"/>
              <w:lang w:val="en-US"/>
            </w:rPr>
          </w:pPr>
          <w:hyperlink w:anchor="_Toc227659451" w:history="1">
            <w:r w:rsidRPr="00DA2EEB">
              <w:rPr>
                <w:rStyle w:val="Hyperlink"/>
                <w:noProof/>
                <w:lang w:val="en-GB"/>
              </w:rPr>
              <w:t>2.2</w:t>
            </w:r>
            <w:r>
              <w:rPr>
                <w:rFonts w:asciiTheme="minorHAnsi" w:eastAsiaTheme="minorEastAsia" w:hAnsiTheme="minorHAnsi"/>
                <w:noProof/>
                <w:sz w:val="24"/>
                <w:lang w:val="en-US"/>
              </w:rPr>
              <w:tab/>
            </w:r>
            <w:r w:rsidRPr="00DA2EEB">
              <w:rPr>
                <w:rStyle w:val="Hyperlink"/>
                <w:noProof/>
                <w:lang w:val="en-GB"/>
              </w:rPr>
              <w:t>Objectives</w:t>
            </w:r>
            <w:r>
              <w:rPr>
                <w:noProof/>
                <w:webHidden/>
              </w:rPr>
              <w:tab/>
            </w:r>
            <w:r>
              <w:rPr>
                <w:noProof/>
                <w:webHidden/>
              </w:rPr>
              <w:fldChar w:fldCharType="begin"/>
            </w:r>
            <w:r>
              <w:rPr>
                <w:noProof/>
                <w:webHidden/>
              </w:rPr>
              <w:instrText xml:space="preserve"> PAGEREF _Toc227659451 \h </w:instrText>
            </w:r>
            <w:r>
              <w:rPr>
                <w:noProof/>
                <w:webHidden/>
              </w:rPr>
            </w:r>
            <w:r>
              <w:rPr>
                <w:noProof/>
                <w:webHidden/>
              </w:rPr>
              <w:fldChar w:fldCharType="separate"/>
            </w:r>
            <w:r>
              <w:rPr>
                <w:noProof/>
                <w:webHidden/>
              </w:rPr>
              <w:t>6</w:t>
            </w:r>
            <w:r>
              <w:rPr>
                <w:noProof/>
                <w:webHidden/>
              </w:rPr>
              <w:fldChar w:fldCharType="end"/>
            </w:r>
          </w:hyperlink>
        </w:p>
        <w:p w14:paraId="780A7418" w14:textId="3E181DDB" w:rsidR="00E823B2" w:rsidRDefault="00E823B2">
          <w:pPr>
            <w:pStyle w:val="TOC2"/>
            <w:rPr>
              <w:rFonts w:asciiTheme="minorHAnsi" w:eastAsiaTheme="minorEastAsia" w:hAnsiTheme="minorHAnsi"/>
              <w:noProof/>
              <w:sz w:val="24"/>
              <w:lang w:val="en-US"/>
            </w:rPr>
          </w:pPr>
          <w:hyperlink w:anchor="_Toc227659452" w:history="1">
            <w:r w:rsidRPr="00DA2EEB">
              <w:rPr>
                <w:rStyle w:val="Hyperlink"/>
                <w:noProof/>
                <w:lang w:val="en-GB"/>
              </w:rPr>
              <w:t>2.3</w:t>
            </w:r>
            <w:r>
              <w:rPr>
                <w:rFonts w:asciiTheme="minorHAnsi" w:eastAsiaTheme="minorEastAsia" w:hAnsiTheme="minorHAnsi"/>
                <w:noProof/>
                <w:sz w:val="24"/>
                <w:lang w:val="en-US"/>
              </w:rPr>
              <w:tab/>
            </w:r>
            <w:r w:rsidRPr="00DA2EEB">
              <w:rPr>
                <w:rStyle w:val="Hyperlink"/>
                <w:noProof/>
                <w:lang w:val="en-GB"/>
              </w:rPr>
              <w:t>Work plan and activities</w:t>
            </w:r>
            <w:r>
              <w:rPr>
                <w:noProof/>
                <w:webHidden/>
              </w:rPr>
              <w:tab/>
            </w:r>
            <w:r>
              <w:rPr>
                <w:noProof/>
                <w:webHidden/>
              </w:rPr>
              <w:fldChar w:fldCharType="begin"/>
            </w:r>
            <w:r>
              <w:rPr>
                <w:noProof/>
                <w:webHidden/>
              </w:rPr>
              <w:instrText xml:space="preserve"> PAGEREF _Toc227659452 \h </w:instrText>
            </w:r>
            <w:r>
              <w:rPr>
                <w:noProof/>
                <w:webHidden/>
              </w:rPr>
            </w:r>
            <w:r>
              <w:rPr>
                <w:noProof/>
                <w:webHidden/>
              </w:rPr>
              <w:fldChar w:fldCharType="separate"/>
            </w:r>
            <w:r>
              <w:rPr>
                <w:noProof/>
                <w:webHidden/>
              </w:rPr>
              <w:t>6</w:t>
            </w:r>
            <w:r>
              <w:rPr>
                <w:noProof/>
                <w:webHidden/>
              </w:rPr>
              <w:fldChar w:fldCharType="end"/>
            </w:r>
          </w:hyperlink>
        </w:p>
        <w:p w14:paraId="4414A8FD" w14:textId="731F6237" w:rsidR="00E823B2" w:rsidRDefault="00E823B2">
          <w:pPr>
            <w:pStyle w:val="TOC2"/>
            <w:rPr>
              <w:rFonts w:asciiTheme="minorHAnsi" w:eastAsiaTheme="minorEastAsia" w:hAnsiTheme="minorHAnsi"/>
              <w:noProof/>
              <w:sz w:val="24"/>
              <w:lang w:val="en-US"/>
            </w:rPr>
          </w:pPr>
          <w:hyperlink w:anchor="_Toc227659453" w:history="1">
            <w:r w:rsidRPr="00DA2EEB">
              <w:rPr>
                <w:rStyle w:val="Hyperlink"/>
                <w:noProof/>
                <w:lang w:val="en-GB"/>
              </w:rPr>
              <w:t>2.4</w:t>
            </w:r>
            <w:r>
              <w:rPr>
                <w:rFonts w:asciiTheme="minorHAnsi" w:eastAsiaTheme="minorEastAsia" w:hAnsiTheme="minorHAnsi"/>
                <w:noProof/>
                <w:sz w:val="24"/>
                <w:lang w:val="en-US"/>
              </w:rPr>
              <w:tab/>
            </w:r>
            <w:r w:rsidRPr="00DA2EEB">
              <w:rPr>
                <w:rStyle w:val="Hyperlink"/>
                <w:noProof/>
                <w:lang w:val="en-GB"/>
              </w:rPr>
              <w:t>Team</w:t>
            </w:r>
            <w:r>
              <w:rPr>
                <w:noProof/>
                <w:webHidden/>
              </w:rPr>
              <w:tab/>
            </w:r>
            <w:r>
              <w:rPr>
                <w:noProof/>
                <w:webHidden/>
              </w:rPr>
              <w:fldChar w:fldCharType="begin"/>
            </w:r>
            <w:r>
              <w:rPr>
                <w:noProof/>
                <w:webHidden/>
              </w:rPr>
              <w:instrText xml:space="preserve"> PAGEREF _Toc227659453 \h </w:instrText>
            </w:r>
            <w:r>
              <w:rPr>
                <w:noProof/>
                <w:webHidden/>
              </w:rPr>
            </w:r>
            <w:r>
              <w:rPr>
                <w:noProof/>
                <w:webHidden/>
              </w:rPr>
              <w:fldChar w:fldCharType="separate"/>
            </w:r>
            <w:r>
              <w:rPr>
                <w:noProof/>
                <w:webHidden/>
              </w:rPr>
              <w:t>7</w:t>
            </w:r>
            <w:r>
              <w:rPr>
                <w:noProof/>
                <w:webHidden/>
              </w:rPr>
              <w:fldChar w:fldCharType="end"/>
            </w:r>
          </w:hyperlink>
        </w:p>
        <w:p w14:paraId="67A3DDE1" w14:textId="45597C44" w:rsidR="00E823B2" w:rsidRDefault="00E823B2">
          <w:pPr>
            <w:pStyle w:val="TOC2"/>
            <w:rPr>
              <w:rFonts w:asciiTheme="minorHAnsi" w:eastAsiaTheme="minorEastAsia" w:hAnsiTheme="minorHAnsi"/>
              <w:noProof/>
              <w:sz w:val="24"/>
              <w:lang w:val="en-US"/>
            </w:rPr>
          </w:pPr>
          <w:hyperlink w:anchor="_Toc227659454" w:history="1">
            <w:r w:rsidRPr="00DA2EEB">
              <w:rPr>
                <w:rStyle w:val="Hyperlink"/>
                <w:noProof/>
                <w:lang w:val="en-GB"/>
              </w:rPr>
              <w:t>2.5</w:t>
            </w:r>
            <w:r>
              <w:rPr>
                <w:rFonts w:asciiTheme="minorHAnsi" w:eastAsiaTheme="minorEastAsia" w:hAnsiTheme="minorHAnsi"/>
                <w:noProof/>
                <w:sz w:val="24"/>
                <w:lang w:val="en-US"/>
              </w:rPr>
              <w:tab/>
            </w:r>
            <w:r w:rsidRPr="00DA2EEB">
              <w:rPr>
                <w:rStyle w:val="Hyperlink"/>
                <w:noProof/>
                <w:lang w:val="en-GB"/>
              </w:rPr>
              <w:t>Expected results and deliverables</w:t>
            </w:r>
            <w:r>
              <w:rPr>
                <w:noProof/>
                <w:webHidden/>
              </w:rPr>
              <w:tab/>
            </w:r>
            <w:r>
              <w:rPr>
                <w:noProof/>
                <w:webHidden/>
              </w:rPr>
              <w:fldChar w:fldCharType="begin"/>
            </w:r>
            <w:r>
              <w:rPr>
                <w:noProof/>
                <w:webHidden/>
              </w:rPr>
              <w:instrText xml:space="preserve"> PAGEREF _Toc227659454 \h </w:instrText>
            </w:r>
            <w:r>
              <w:rPr>
                <w:noProof/>
                <w:webHidden/>
              </w:rPr>
            </w:r>
            <w:r>
              <w:rPr>
                <w:noProof/>
                <w:webHidden/>
              </w:rPr>
              <w:fldChar w:fldCharType="separate"/>
            </w:r>
            <w:r>
              <w:rPr>
                <w:noProof/>
                <w:webHidden/>
              </w:rPr>
              <w:t>8</w:t>
            </w:r>
            <w:r>
              <w:rPr>
                <w:noProof/>
                <w:webHidden/>
              </w:rPr>
              <w:fldChar w:fldCharType="end"/>
            </w:r>
          </w:hyperlink>
        </w:p>
        <w:p w14:paraId="1483F721" w14:textId="688524BD" w:rsidR="00E823B2" w:rsidRDefault="00E823B2">
          <w:pPr>
            <w:pStyle w:val="TOC1"/>
            <w:rPr>
              <w:rFonts w:asciiTheme="minorHAnsi" w:eastAsiaTheme="minorEastAsia" w:hAnsiTheme="minorHAnsi"/>
              <w:noProof/>
              <w:sz w:val="24"/>
              <w:lang w:val="en-US"/>
            </w:rPr>
          </w:pPr>
          <w:hyperlink w:anchor="_Toc227659455" w:history="1">
            <w:r w:rsidRPr="00DA2EEB">
              <w:rPr>
                <w:rStyle w:val="Hyperlink"/>
                <w:noProof/>
                <w:lang w:val="en-GB"/>
              </w:rPr>
              <w:t>3</w:t>
            </w:r>
            <w:r>
              <w:rPr>
                <w:rFonts w:asciiTheme="minorHAnsi" w:eastAsiaTheme="minorEastAsia" w:hAnsiTheme="minorHAnsi"/>
                <w:noProof/>
                <w:sz w:val="24"/>
                <w:lang w:val="en-US"/>
              </w:rPr>
              <w:tab/>
            </w:r>
            <w:r w:rsidRPr="00DA2EEB">
              <w:rPr>
                <w:rStyle w:val="Hyperlink"/>
                <w:noProof/>
                <w:lang w:val="en-GB"/>
              </w:rPr>
              <w:t>Impact, Upscaling and Sustainability</w:t>
            </w:r>
            <w:r>
              <w:rPr>
                <w:noProof/>
                <w:webHidden/>
              </w:rPr>
              <w:tab/>
            </w:r>
            <w:r>
              <w:rPr>
                <w:noProof/>
                <w:webHidden/>
              </w:rPr>
              <w:fldChar w:fldCharType="begin"/>
            </w:r>
            <w:r>
              <w:rPr>
                <w:noProof/>
                <w:webHidden/>
              </w:rPr>
              <w:instrText xml:space="preserve"> PAGEREF _Toc227659455 \h </w:instrText>
            </w:r>
            <w:r>
              <w:rPr>
                <w:noProof/>
                <w:webHidden/>
              </w:rPr>
            </w:r>
            <w:r>
              <w:rPr>
                <w:noProof/>
                <w:webHidden/>
              </w:rPr>
              <w:fldChar w:fldCharType="separate"/>
            </w:r>
            <w:r>
              <w:rPr>
                <w:noProof/>
                <w:webHidden/>
              </w:rPr>
              <w:t>8</w:t>
            </w:r>
            <w:r>
              <w:rPr>
                <w:noProof/>
                <w:webHidden/>
              </w:rPr>
              <w:fldChar w:fldCharType="end"/>
            </w:r>
          </w:hyperlink>
        </w:p>
        <w:p w14:paraId="25AC602B" w14:textId="52D06596" w:rsidR="00E823B2" w:rsidRDefault="00E823B2">
          <w:pPr>
            <w:pStyle w:val="TOC1"/>
            <w:rPr>
              <w:rFonts w:asciiTheme="minorHAnsi" w:eastAsiaTheme="minorEastAsia" w:hAnsiTheme="minorHAnsi"/>
              <w:noProof/>
              <w:sz w:val="24"/>
              <w:lang w:val="en-US"/>
            </w:rPr>
          </w:pPr>
          <w:hyperlink w:anchor="_Toc227659456" w:history="1">
            <w:r w:rsidRPr="00DA2EEB">
              <w:rPr>
                <w:rStyle w:val="Hyperlink"/>
                <w:noProof/>
                <w:lang w:val="en-GB"/>
              </w:rPr>
              <w:t>4</w:t>
            </w:r>
            <w:r>
              <w:rPr>
                <w:rFonts w:asciiTheme="minorHAnsi" w:eastAsiaTheme="minorEastAsia" w:hAnsiTheme="minorHAnsi"/>
                <w:noProof/>
                <w:sz w:val="24"/>
                <w:lang w:val="en-US"/>
              </w:rPr>
              <w:tab/>
            </w:r>
            <w:r w:rsidRPr="00DA2EEB">
              <w:rPr>
                <w:rStyle w:val="Hyperlink"/>
                <w:noProof/>
                <w:lang w:val="en-GB"/>
              </w:rPr>
              <w:t>Approach to Innovation Support and Capacity Building</w:t>
            </w:r>
            <w:r>
              <w:rPr>
                <w:noProof/>
                <w:webHidden/>
              </w:rPr>
              <w:tab/>
            </w:r>
            <w:r>
              <w:rPr>
                <w:noProof/>
                <w:webHidden/>
              </w:rPr>
              <w:fldChar w:fldCharType="begin"/>
            </w:r>
            <w:r>
              <w:rPr>
                <w:noProof/>
                <w:webHidden/>
              </w:rPr>
              <w:instrText xml:space="preserve"> PAGEREF _Toc227659456 \h </w:instrText>
            </w:r>
            <w:r>
              <w:rPr>
                <w:noProof/>
                <w:webHidden/>
              </w:rPr>
            </w:r>
            <w:r>
              <w:rPr>
                <w:noProof/>
                <w:webHidden/>
              </w:rPr>
              <w:fldChar w:fldCharType="separate"/>
            </w:r>
            <w:r>
              <w:rPr>
                <w:noProof/>
                <w:webHidden/>
              </w:rPr>
              <w:t>8</w:t>
            </w:r>
            <w:r>
              <w:rPr>
                <w:noProof/>
                <w:webHidden/>
              </w:rPr>
              <w:fldChar w:fldCharType="end"/>
            </w:r>
          </w:hyperlink>
        </w:p>
        <w:p w14:paraId="60F2076B" w14:textId="727769F3" w:rsidR="00E823B2" w:rsidRDefault="00E823B2">
          <w:pPr>
            <w:pStyle w:val="TOC1"/>
            <w:rPr>
              <w:rFonts w:asciiTheme="minorHAnsi" w:eastAsiaTheme="minorEastAsia" w:hAnsiTheme="minorHAnsi"/>
              <w:noProof/>
              <w:sz w:val="24"/>
              <w:lang w:val="en-US"/>
            </w:rPr>
          </w:pPr>
          <w:hyperlink w:anchor="_Toc227659457" w:history="1">
            <w:r w:rsidRPr="00DA2EEB">
              <w:rPr>
                <w:rStyle w:val="Hyperlink"/>
                <w:noProof/>
                <w:lang w:val="en-GB"/>
              </w:rPr>
              <w:t>5</w:t>
            </w:r>
            <w:r>
              <w:rPr>
                <w:rFonts w:asciiTheme="minorHAnsi" w:eastAsiaTheme="minorEastAsia" w:hAnsiTheme="minorHAnsi"/>
                <w:noProof/>
                <w:sz w:val="24"/>
                <w:lang w:val="en-US"/>
              </w:rPr>
              <w:tab/>
            </w:r>
            <w:r w:rsidRPr="00DA2EEB">
              <w:rPr>
                <w:rStyle w:val="Hyperlink"/>
                <w:noProof/>
                <w:lang w:val="en-GB"/>
              </w:rPr>
              <w:t>Cross-cutting considerations</w:t>
            </w:r>
            <w:r>
              <w:rPr>
                <w:noProof/>
                <w:webHidden/>
              </w:rPr>
              <w:tab/>
            </w:r>
            <w:r>
              <w:rPr>
                <w:noProof/>
                <w:webHidden/>
              </w:rPr>
              <w:fldChar w:fldCharType="begin"/>
            </w:r>
            <w:r>
              <w:rPr>
                <w:noProof/>
                <w:webHidden/>
              </w:rPr>
              <w:instrText xml:space="preserve"> PAGEREF _Toc227659457 \h </w:instrText>
            </w:r>
            <w:r>
              <w:rPr>
                <w:noProof/>
                <w:webHidden/>
              </w:rPr>
            </w:r>
            <w:r>
              <w:rPr>
                <w:noProof/>
                <w:webHidden/>
              </w:rPr>
              <w:fldChar w:fldCharType="separate"/>
            </w:r>
            <w:r>
              <w:rPr>
                <w:noProof/>
                <w:webHidden/>
              </w:rPr>
              <w:t>8</w:t>
            </w:r>
            <w:r>
              <w:rPr>
                <w:noProof/>
                <w:webHidden/>
              </w:rPr>
              <w:fldChar w:fldCharType="end"/>
            </w:r>
          </w:hyperlink>
        </w:p>
        <w:p w14:paraId="40137DBF" w14:textId="315D1020" w:rsidR="00E823B2" w:rsidRDefault="00E823B2">
          <w:pPr>
            <w:pStyle w:val="TOC1"/>
            <w:rPr>
              <w:rFonts w:asciiTheme="minorHAnsi" w:eastAsiaTheme="minorEastAsia" w:hAnsiTheme="minorHAnsi"/>
              <w:noProof/>
              <w:sz w:val="24"/>
              <w:lang w:val="en-US"/>
            </w:rPr>
          </w:pPr>
          <w:hyperlink w:anchor="_Toc227659458" w:history="1">
            <w:r w:rsidRPr="00DA2EEB">
              <w:rPr>
                <w:rStyle w:val="Hyperlink"/>
                <w:noProof/>
                <w:lang w:val="en-GB"/>
              </w:rPr>
              <w:t>6</w:t>
            </w:r>
            <w:r>
              <w:rPr>
                <w:rFonts w:asciiTheme="minorHAnsi" w:eastAsiaTheme="minorEastAsia" w:hAnsiTheme="minorHAnsi"/>
                <w:noProof/>
                <w:sz w:val="24"/>
                <w:lang w:val="en-US"/>
              </w:rPr>
              <w:tab/>
            </w:r>
            <w:r w:rsidRPr="00DA2EEB">
              <w:rPr>
                <w:rStyle w:val="Hyperlink"/>
                <w:noProof/>
                <w:lang w:val="en-GB"/>
              </w:rPr>
              <w:t>Costs justification and funding</w:t>
            </w:r>
            <w:r>
              <w:rPr>
                <w:noProof/>
                <w:webHidden/>
              </w:rPr>
              <w:tab/>
            </w:r>
            <w:r>
              <w:rPr>
                <w:noProof/>
                <w:webHidden/>
              </w:rPr>
              <w:fldChar w:fldCharType="begin"/>
            </w:r>
            <w:r>
              <w:rPr>
                <w:noProof/>
                <w:webHidden/>
              </w:rPr>
              <w:instrText xml:space="preserve"> PAGEREF _Toc227659458 \h </w:instrText>
            </w:r>
            <w:r>
              <w:rPr>
                <w:noProof/>
                <w:webHidden/>
              </w:rPr>
            </w:r>
            <w:r>
              <w:rPr>
                <w:noProof/>
                <w:webHidden/>
              </w:rPr>
              <w:fldChar w:fldCharType="separate"/>
            </w:r>
            <w:r>
              <w:rPr>
                <w:noProof/>
                <w:webHidden/>
              </w:rPr>
              <w:t>9</w:t>
            </w:r>
            <w:r>
              <w:rPr>
                <w:noProof/>
                <w:webHidden/>
              </w:rPr>
              <w:fldChar w:fldCharType="end"/>
            </w:r>
          </w:hyperlink>
        </w:p>
        <w:p w14:paraId="46CBD51D" w14:textId="71E4F612" w:rsidR="00E823B2" w:rsidRDefault="00E823B2">
          <w:pPr>
            <w:pStyle w:val="TOC2"/>
            <w:rPr>
              <w:rFonts w:asciiTheme="minorHAnsi" w:eastAsiaTheme="minorEastAsia" w:hAnsiTheme="minorHAnsi"/>
              <w:noProof/>
              <w:sz w:val="24"/>
              <w:lang w:val="en-US"/>
            </w:rPr>
          </w:pPr>
          <w:hyperlink w:anchor="_Toc227659459" w:history="1">
            <w:r w:rsidRPr="00DA2EEB">
              <w:rPr>
                <w:rStyle w:val="Hyperlink"/>
                <w:noProof/>
                <w:lang w:val="en-GB"/>
              </w:rPr>
              <w:t>6.1</w:t>
            </w:r>
            <w:r>
              <w:rPr>
                <w:rFonts w:asciiTheme="minorHAnsi" w:eastAsiaTheme="minorEastAsia" w:hAnsiTheme="minorHAnsi"/>
                <w:noProof/>
                <w:sz w:val="24"/>
                <w:lang w:val="en-US"/>
              </w:rPr>
              <w:tab/>
            </w:r>
            <w:r w:rsidRPr="00DA2EEB">
              <w:rPr>
                <w:rStyle w:val="Hyperlink"/>
                <w:noProof/>
                <w:lang w:val="en-GB"/>
              </w:rPr>
              <w:t>Deliverables List</w:t>
            </w:r>
            <w:r>
              <w:rPr>
                <w:noProof/>
                <w:webHidden/>
              </w:rPr>
              <w:tab/>
            </w:r>
            <w:r>
              <w:rPr>
                <w:noProof/>
                <w:webHidden/>
              </w:rPr>
              <w:fldChar w:fldCharType="begin"/>
            </w:r>
            <w:r>
              <w:rPr>
                <w:noProof/>
                <w:webHidden/>
              </w:rPr>
              <w:instrText xml:space="preserve"> PAGEREF _Toc227659459 \h </w:instrText>
            </w:r>
            <w:r>
              <w:rPr>
                <w:noProof/>
                <w:webHidden/>
              </w:rPr>
            </w:r>
            <w:r>
              <w:rPr>
                <w:noProof/>
                <w:webHidden/>
              </w:rPr>
              <w:fldChar w:fldCharType="separate"/>
            </w:r>
            <w:r>
              <w:rPr>
                <w:noProof/>
                <w:webHidden/>
              </w:rPr>
              <w:t>9</w:t>
            </w:r>
            <w:r>
              <w:rPr>
                <w:noProof/>
                <w:webHidden/>
              </w:rPr>
              <w:fldChar w:fldCharType="end"/>
            </w:r>
          </w:hyperlink>
        </w:p>
        <w:p w14:paraId="14BB9361" w14:textId="40DDA689" w:rsidR="00E823B2" w:rsidRDefault="00E823B2">
          <w:pPr>
            <w:pStyle w:val="TOC2"/>
            <w:rPr>
              <w:rFonts w:asciiTheme="minorHAnsi" w:eastAsiaTheme="minorEastAsia" w:hAnsiTheme="minorHAnsi"/>
              <w:noProof/>
              <w:sz w:val="24"/>
              <w:lang w:val="en-US"/>
            </w:rPr>
          </w:pPr>
          <w:hyperlink w:anchor="_Toc227659460" w:history="1">
            <w:r w:rsidRPr="00DA2EEB">
              <w:rPr>
                <w:rStyle w:val="Hyperlink"/>
                <w:noProof/>
                <w:lang w:val="en-GB"/>
              </w:rPr>
              <w:t>6.2</w:t>
            </w:r>
            <w:r>
              <w:rPr>
                <w:rFonts w:asciiTheme="minorHAnsi" w:eastAsiaTheme="minorEastAsia" w:hAnsiTheme="minorHAnsi"/>
                <w:noProof/>
                <w:sz w:val="24"/>
                <w:lang w:val="en-US"/>
              </w:rPr>
              <w:tab/>
            </w:r>
            <w:r w:rsidRPr="00DA2EEB">
              <w:rPr>
                <w:rStyle w:val="Hyperlink"/>
                <w:noProof/>
                <w:lang w:val="en-GB"/>
              </w:rPr>
              <w:t>Budget and cost justification</w:t>
            </w:r>
            <w:r>
              <w:rPr>
                <w:noProof/>
                <w:webHidden/>
              </w:rPr>
              <w:tab/>
            </w:r>
            <w:r>
              <w:rPr>
                <w:noProof/>
                <w:webHidden/>
              </w:rPr>
              <w:fldChar w:fldCharType="begin"/>
            </w:r>
            <w:r>
              <w:rPr>
                <w:noProof/>
                <w:webHidden/>
              </w:rPr>
              <w:instrText xml:space="preserve"> PAGEREF _Toc227659460 \h </w:instrText>
            </w:r>
            <w:r>
              <w:rPr>
                <w:noProof/>
                <w:webHidden/>
              </w:rPr>
            </w:r>
            <w:r>
              <w:rPr>
                <w:noProof/>
                <w:webHidden/>
              </w:rPr>
              <w:fldChar w:fldCharType="separate"/>
            </w:r>
            <w:r>
              <w:rPr>
                <w:noProof/>
                <w:webHidden/>
              </w:rPr>
              <w:t>10</w:t>
            </w:r>
            <w:r>
              <w:rPr>
                <w:noProof/>
                <w:webHidden/>
              </w:rPr>
              <w:fldChar w:fldCharType="end"/>
            </w:r>
          </w:hyperlink>
        </w:p>
        <w:p w14:paraId="43FD4BE0" w14:textId="7B119B8B" w:rsidR="00C765C2" w:rsidRDefault="00C765C2" w:rsidP="6201273C">
          <w:pPr>
            <w:pStyle w:val="TOC2"/>
            <w:rPr>
              <w:rStyle w:val="Hyperlink"/>
              <w:noProof/>
              <w:lang w:val="en-US"/>
            </w:rPr>
          </w:pPr>
          <w:r>
            <w:fldChar w:fldCharType="end"/>
          </w:r>
        </w:p>
      </w:sdtContent>
    </w:sdt>
    <w:p w14:paraId="6D41782D" w14:textId="6754B60D" w:rsidR="003818F1" w:rsidRDefault="003818F1" w:rsidP="51EE837A">
      <w:pPr>
        <w:pStyle w:val="TOC2"/>
        <w:rPr>
          <w:rStyle w:val="Hyperlink"/>
          <w:noProof/>
          <w:lang w:val="en-US"/>
        </w:rPr>
      </w:pPr>
    </w:p>
    <w:p w14:paraId="638B1C48" w14:textId="37E17B00" w:rsidR="001D5DDC" w:rsidRDefault="001D5DDC" w:rsidP="003818F1">
      <w:pPr>
        <w:pStyle w:val="TOC2"/>
        <w:rPr>
          <w:rStyle w:val="Hyperlink"/>
          <w:noProof/>
          <w:lang w:val="en-US"/>
        </w:rPr>
      </w:pPr>
    </w:p>
    <w:p w14:paraId="1219CA51" w14:textId="6314EAD7" w:rsidR="00A01F0B" w:rsidRPr="001D5DDC" w:rsidRDefault="213D93F2" w:rsidP="03594022">
      <w:pPr>
        <w:rPr>
          <w:b/>
          <w:bCs/>
          <w:sz w:val="24"/>
          <w:szCs w:val="28"/>
          <w:lang w:val="en-GB"/>
        </w:rPr>
      </w:pPr>
      <w:r w:rsidRPr="001D5DDC">
        <w:rPr>
          <w:b/>
          <w:bCs/>
          <w:sz w:val="24"/>
          <w:szCs w:val="28"/>
          <w:lang w:val="en-GB"/>
        </w:rPr>
        <w:t>Disclaimer</w:t>
      </w:r>
    </w:p>
    <w:p w14:paraId="22FF9BBD" w14:textId="2E475FE8" w:rsidR="00A01F0B" w:rsidRPr="00B47C60" w:rsidRDefault="213D93F2" w:rsidP="03594022">
      <w:pPr>
        <w:rPr>
          <w:lang w:val="en-US"/>
        </w:rPr>
      </w:pPr>
      <w:r w:rsidRPr="03594022">
        <w:rPr>
          <w:lang w:val="en-GB"/>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p w14:paraId="4CCDA6CF" w14:textId="452DCFF1" w:rsidR="00A01F0B" w:rsidRPr="00B47C60" w:rsidRDefault="00A01F0B" w:rsidP="49BAEF24">
      <w:pPr>
        <w:rPr>
          <w:lang w:val="en-GB"/>
        </w:rPr>
      </w:pPr>
    </w:p>
    <w:p w14:paraId="27B2B9C5" w14:textId="2F7E6640" w:rsidR="00A01F0B" w:rsidRPr="001D5DDC" w:rsidRDefault="213D93F2" w:rsidP="03594022">
      <w:pPr>
        <w:rPr>
          <w:b/>
          <w:bCs/>
          <w:sz w:val="24"/>
          <w:szCs w:val="28"/>
          <w:lang w:val="en-US"/>
        </w:rPr>
      </w:pPr>
      <w:r w:rsidRPr="001D5DDC">
        <w:rPr>
          <w:b/>
          <w:bCs/>
          <w:sz w:val="24"/>
          <w:szCs w:val="28"/>
          <w:lang w:val="en-GB"/>
        </w:rPr>
        <w:t>Copyrights</w:t>
      </w:r>
    </w:p>
    <w:p w14:paraId="262AB575" w14:textId="45C382BD" w:rsidR="00A01F0B" w:rsidRPr="00FA1A23" w:rsidRDefault="43A6BD04" w:rsidP="03594022">
      <w:pPr>
        <w:rPr>
          <w:lang w:val="en-US"/>
        </w:rPr>
      </w:pPr>
      <w:r w:rsidRPr="49BAEF24">
        <w:rPr>
          <w:lang w:val="en-GB"/>
        </w:rPr>
        <w:t>This document contains unpublished original work unless clearly stated otherwise. Previously published material and the work of others ha</w:t>
      </w:r>
      <w:r w:rsidR="0070721B">
        <w:rPr>
          <w:lang w:val="en-GB"/>
        </w:rPr>
        <w:t>ve</w:t>
      </w:r>
      <w:r w:rsidRPr="49BAEF24">
        <w:rPr>
          <w:lang w:val="en-GB"/>
        </w:rPr>
        <w:t xml:space="preserve"> been acknowledged by appropriate citation or quotation, or both. Reproduction is authorised provided the source is acknowledged.</w:t>
      </w:r>
    </w:p>
    <w:p w14:paraId="734B5483" w14:textId="48A00732" w:rsidR="49BAEF24" w:rsidRDefault="49BAEF24" w:rsidP="49BAEF24">
      <w:pPr>
        <w:rPr>
          <w:lang w:val="en-GB"/>
        </w:rPr>
      </w:pPr>
    </w:p>
    <w:p w14:paraId="589EF222" w14:textId="77777777" w:rsidR="00071652" w:rsidRDefault="00071652" w:rsidP="49BAEF24">
      <w:pPr>
        <w:rPr>
          <w:lang w:val="en-GB"/>
        </w:rPr>
      </w:pPr>
    </w:p>
    <w:p w14:paraId="0DAFBEBF" w14:textId="77777777" w:rsidR="00071652" w:rsidRDefault="00071652" w:rsidP="49BAEF24">
      <w:pPr>
        <w:rPr>
          <w:lang w:val="en-GB"/>
        </w:rPr>
      </w:pPr>
    </w:p>
    <w:p w14:paraId="5B8DA8BB" w14:textId="77777777" w:rsidR="00071652" w:rsidRDefault="00071652" w:rsidP="49BAEF24">
      <w:pPr>
        <w:rPr>
          <w:lang w:val="en-GB"/>
        </w:rPr>
      </w:pPr>
    </w:p>
    <w:p w14:paraId="50E13758" w14:textId="77777777" w:rsidR="00FF1D99" w:rsidRDefault="00FF1D99" w:rsidP="49BAEF24">
      <w:pPr>
        <w:rPr>
          <w:lang w:val="en-GB"/>
        </w:rPr>
      </w:pPr>
    </w:p>
    <w:p w14:paraId="1F5C8FB3" w14:textId="77777777" w:rsidR="00FF1D99" w:rsidRDefault="00FF1D99" w:rsidP="49BAEF24">
      <w:pPr>
        <w:rPr>
          <w:lang w:val="en-GB"/>
        </w:rPr>
      </w:pPr>
    </w:p>
    <w:tbl>
      <w:tblPr>
        <w:tblW w:w="9120" w:type="dxa"/>
        <w:tblLayout w:type="fixed"/>
        <w:tblLook w:val="0400" w:firstRow="0" w:lastRow="0" w:firstColumn="0" w:lastColumn="0" w:noHBand="0" w:noVBand="1"/>
      </w:tblPr>
      <w:tblGrid>
        <w:gridCol w:w="9120"/>
      </w:tblGrid>
      <w:tr w:rsidR="6D09D20F" w:rsidRPr="00C0023B" w14:paraId="22096925" w14:textId="77777777" w:rsidTr="003818F1">
        <w:trPr>
          <w:trHeight w:val="300"/>
        </w:trPr>
        <w:tc>
          <w:tcPr>
            <w:tcW w:w="9120"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tcPr>
          <w:p w14:paraId="41E1543E" w14:textId="4A7CC28F" w:rsidR="6D09D20F" w:rsidRDefault="6D09D20F" w:rsidP="6D09D20F">
            <w:pPr>
              <w:spacing w:after="0"/>
              <w:rPr>
                <w:rFonts w:eastAsia="Arial" w:cs="Arial"/>
                <w:b/>
                <w:bCs/>
                <w:i/>
                <w:iCs/>
                <w:color w:val="FFFFFF" w:themeColor="background1"/>
                <w:sz w:val="24"/>
                <w:lang w:val="en-GB"/>
              </w:rPr>
            </w:pPr>
            <w:r w:rsidRPr="6D09D20F">
              <w:rPr>
                <w:rFonts w:eastAsia="Arial" w:cs="Arial"/>
                <w:b/>
                <w:bCs/>
                <w:i/>
                <w:iCs/>
                <w:color w:val="FFFFFF" w:themeColor="background1"/>
                <w:sz w:val="24"/>
                <w:lang w:val="en-GB"/>
              </w:rPr>
              <w:lastRenderedPageBreak/>
              <w:t xml:space="preserve">IMPORTANT: </w:t>
            </w:r>
            <w:r w:rsidR="48810050" w:rsidRPr="6D09D20F">
              <w:rPr>
                <w:rFonts w:eastAsia="Arial" w:cs="Arial"/>
                <w:b/>
                <w:bCs/>
                <w:i/>
                <w:iCs/>
                <w:color w:val="FFFFFF" w:themeColor="background1"/>
                <w:sz w:val="24"/>
                <w:lang w:val="en-GB"/>
              </w:rPr>
              <w:t xml:space="preserve">The reference font for the body text of applications is Arial and the minimum font size allowed is 11 points. A minimum paragraph spacing of 6 pts and a minimum of single line spacing is to be used. This applies to the body text, including text in tables. Text elements other than the body text, such as headers, foot/end notes, captions, formulas, may deviate, but must be legible. The page size is A4, and all margins (top, bottom, left, right) must be at least 15 mm (not including any footers or headers). Incomplete applications or applications that do not comply with these requirements will be excluded from evaluation as non-eligible. </w:t>
            </w:r>
          </w:p>
          <w:p w14:paraId="34AEE4D4" w14:textId="1BCA631D" w:rsidR="4132BBFE" w:rsidRPr="002C7A2B" w:rsidRDefault="002C7A2B" w:rsidP="287DAFB0">
            <w:pPr>
              <w:spacing w:after="0"/>
              <w:rPr>
                <w:rFonts w:eastAsia="Arial" w:cs="Arial"/>
                <w:b/>
                <w:bCs/>
                <w:i/>
                <w:iCs/>
                <w:color w:val="FFFFFF" w:themeColor="background1"/>
                <w:sz w:val="24"/>
                <w:lang w:val="en-US"/>
              </w:rPr>
            </w:pPr>
            <w:r w:rsidRPr="002C7A2B">
              <w:rPr>
                <w:rFonts w:eastAsia="Arial" w:cs="Arial"/>
                <w:b/>
                <w:bCs/>
                <w:i/>
                <w:iCs/>
                <w:color w:val="FFFFFF" w:themeColor="background1"/>
                <w:sz w:val="24"/>
                <w:lang w:val="en-GB"/>
              </w:rPr>
              <w:t xml:space="preserve">The provided proposal template (Annex </w:t>
            </w:r>
            <w:r>
              <w:rPr>
                <w:rFonts w:eastAsia="Arial" w:cs="Arial"/>
                <w:b/>
                <w:bCs/>
                <w:i/>
                <w:iCs/>
                <w:color w:val="FFFFFF" w:themeColor="background1"/>
                <w:sz w:val="24"/>
                <w:lang w:val="en-GB"/>
              </w:rPr>
              <w:t>6</w:t>
            </w:r>
            <w:r w:rsidRPr="002C7A2B">
              <w:rPr>
                <w:rFonts w:eastAsia="Arial" w:cs="Arial"/>
                <w:b/>
                <w:bCs/>
                <w:i/>
                <w:iCs/>
                <w:color w:val="FFFFFF" w:themeColor="background1"/>
                <w:sz w:val="24"/>
                <w:lang w:val="en-GB"/>
              </w:rPr>
              <w:t>) must be used when preparing the proposal and should not exceed the limit of 15 pages. This includes all relevant tables, figures and references. Excess pages will not be considered during the evaluation of the proposal.</w:t>
            </w:r>
            <w:r w:rsidR="4132BBFE" w:rsidRPr="287DAFB0">
              <w:rPr>
                <w:rFonts w:eastAsia="Arial" w:cs="Arial"/>
                <w:b/>
                <w:bCs/>
                <w:i/>
                <w:iCs/>
                <w:color w:val="FFFFFF" w:themeColor="background1"/>
                <w:sz w:val="24"/>
                <w:lang w:val="en-GB"/>
              </w:rPr>
              <w:t xml:space="preserve"> </w:t>
            </w:r>
            <w:r w:rsidRPr="002C7A2B">
              <w:rPr>
                <w:rFonts w:eastAsia="Arial" w:cs="Arial"/>
                <w:b/>
                <w:bCs/>
                <w:i/>
                <w:iCs/>
                <w:color w:val="FFFFFF" w:themeColor="background1"/>
                <w:sz w:val="24"/>
                <w:lang w:val="en-GB"/>
              </w:rPr>
              <w:t>The cover page and the Table of Contents (ToC) are not included in the limit of the 15 pages. Removing explanatory text, located below the paragraph sub-titles in the proposal template, is allowed. Also, the budget tables (Section 6) do not count towards the 15-page limit of the proposal.</w:t>
            </w:r>
            <w:r w:rsidR="0070721B">
              <w:rPr>
                <w:rFonts w:eastAsia="Arial" w:cs="Arial"/>
                <w:b/>
                <w:bCs/>
                <w:i/>
                <w:iCs/>
                <w:color w:val="FFFFFF" w:themeColor="background1"/>
                <w:sz w:val="24"/>
                <w:lang w:val="en-GB"/>
              </w:rPr>
              <w:t xml:space="preserve"> The proposal must be submitted in English. </w:t>
            </w:r>
          </w:p>
        </w:tc>
      </w:tr>
    </w:tbl>
    <w:p w14:paraId="41C1C6C9" w14:textId="6C5429C5" w:rsidR="5A456FA7" w:rsidRDefault="5A456FA7" w:rsidP="6D09D20F">
      <w:pPr>
        <w:spacing w:after="0"/>
        <w:rPr>
          <w:rFonts w:eastAsia="Arial" w:cs="Arial"/>
          <w:i/>
          <w:iCs/>
          <w:color w:val="2F455C"/>
          <w:sz w:val="24"/>
          <w:lang w:val="en-GB"/>
        </w:rPr>
      </w:pPr>
      <w:r w:rsidRPr="6D09D20F">
        <w:rPr>
          <w:rFonts w:eastAsia="Arial" w:cs="Arial"/>
          <w:i/>
          <w:iCs/>
          <w:color w:val="2F455C"/>
          <w:sz w:val="24"/>
          <w:lang w:val="en-GB"/>
        </w:rPr>
        <w:t xml:space="preserve"> </w:t>
      </w:r>
    </w:p>
    <w:p w14:paraId="479BF258" w14:textId="77777777" w:rsidR="00FF1D99" w:rsidRPr="00FF1D99" w:rsidRDefault="00FF1D99" w:rsidP="00A809AF">
      <w:pPr>
        <w:rPr>
          <w:rFonts w:eastAsia="Arial" w:cs="Arial"/>
          <w:i/>
          <w:iCs/>
          <w:szCs w:val="22"/>
          <w:lang w:val="en-US"/>
        </w:rPr>
      </w:pPr>
      <w:r w:rsidRPr="00FF1D99">
        <w:rPr>
          <w:rFonts w:eastAsia="Arial" w:cs="Arial"/>
          <w:i/>
          <w:iCs/>
          <w:szCs w:val="22"/>
          <w:lang w:val="en-US"/>
        </w:rPr>
        <w:t>Applicants are encouraged to follow the indicative page distribution below to ensure a clear and balanced proposal within the overall 15-page limit:</w:t>
      </w:r>
    </w:p>
    <w:p w14:paraId="0DED5065" w14:textId="77777777" w:rsidR="00FF1D99" w:rsidRPr="00A809AF" w:rsidRDefault="00FF1D99">
      <w:pPr>
        <w:pStyle w:val="ListParagraph"/>
        <w:numPr>
          <w:ilvl w:val="0"/>
          <w:numId w:val="6"/>
        </w:numPr>
        <w:ind w:left="714" w:hanging="357"/>
        <w:rPr>
          <w:rFonts w:eastAsia="Arial" w:cs="Arial"/>
          <w:i/>
          <w:iCs/>
          <w:szCs w:val="22"/>
          <w:lang w:val="en-US"/>
        </w:rPr>
      </w:pPr>
      <w:r w:rsidRPr="00A809AF">
        <w:rPr>
          <w:rFonts w:eastAsia="Arial" w:cs="Arial"/>
          <w:i/>
          <w:iCs/>
          <w:szCs w:val="22"/>
          <w:lang w:val="en-US"/>
        </w:rPr>
        <w:t>Section 1 (General information): ~1 page</w:t>
      </w:r>
    </w:p>
    <w:p w14:paraId="269DA59D" w14:textId="77777777" w:rsidR="006702E1" w:rsidRDefault="00FF1D99">
      <w:pPr>
        <w:pStyle w:val="ListParagraph"/>
        <w:numPr>
          <w:ilvl w:val="0"/>
          <w:numId w:val="6"/>
        </w:numPr>
        <w:ind w:left="714" w:hanging="357"/>
        <w:rPr>
          <w:rFonts w:eastAsia="Arial" w:cs="Arial"/>
          <w:i/>
          <w:iCs/>
          <w:szCs w:val="22"/>
          <w:lang w:val="en-US"/>
        </w:rPr>
      </w:pPr>
      <w:r w:rsidRPr="00FF1D99">
        <w:rPr>
          <w:rFonts w:eastAsia="Arial" w:cs="Arial"/>
          <w:i/>
          <w:iCs/>
          <w:szCs w:val="22"/>
          <w:lang w:val="en-US"/>
        </w:rPr>
        <w:t>Section 2 (Proposal description): ~6 pages</w:t>
      </w:r>
    </w:p>
    <w:p w14:paraId="16E3901F" w14:textId="77777777" w:rsidR="006702E1" w:rsidRDefault="00FF1D99">
      <w:pPr>
        <w:pStyle w:val="ListParagraph"/>
        <w:numPr>
          <w:ilvl w:val="0"/>
          <w:numId w:val="6"/>
        </w:numPr>
        <w:ind w:left="714" w:hanging="357"/>
        <w:rPr>
          <w:rFonts w:eastAsia="Arial" w:cs="Arial"/>
          <w:i/>
          <w:iCs/>
          <w:szCs w:val="22"/>
          <w:lang w:val="en-US"/>
        </w:rPr>
      </w:pPr>
      <w:r w:rsidRPr="00FF1D99">
        <w:rPr>
          <w:rFonts w:eastAsia="Arial" w:cs="Arial"/>
          <w:i/>
          <w:iCs/>
          <w:szCs w:val="22"/>
          <w:lang w:val="en-US"/>
        </w:rPr>
        <w:t xml:space="preserve">Section 3 (Impact, Upscaling and Sustainability): ~1.5 pages </w:t>
      </w:r>
    </w:p>
    <w:p w14:paraId="2D76DA9C" w14:textId="77777777" w:rsidR="006702E1" w:rsidRDefault="00FF1D99">
      <w:pPr>
        <w:pStyle w:val="ListParagraph"/>
        <w:numPr>
          <w:ilvl w:val="0"/>
          <w:numId w:val="6"/>
        </w:numPr>
        <w:ind w:left="714" w:hanging="357"/>
        <w:rPr>
          <w:rFonts w:eastAsia="Arial" w:cs="Arial"/>
          <w:i/>
          <w:iCs/>
          <w:szCs w:val="22"/>
          <w:lang w:val="en-US"/>
        </w:rPr>
      </w:pPr>
      <w:r w:rsidRPr="00FF1D99">
        <w:rPr>
          <w:rFonts w:eastAsia="Arial" w:cs="Arial"/>
          <w:i/>
          <w:iCs/>
          <w:szCs w:val="22"/>
          <w:lang w:val="en-US"/>
        </w:rPr>
        <w:t xml:space="preserve">Section 4 (Approach to Innovation Support and Capacity Building): ~1.5 pages </w:t>
      </w:r>
    </w:p>
    <w:p w14:paraId="00CC5A2B" w14:textId="30F7CCC1" w:rsidR="00FF1D99" w:rsidRPr="00FF1D99" w:rsidRDefault="00FF1D99">
      <w:pPr>
        <w:pStyle w:val="ListParagraph"/>
        <w:numPr>
          <w:ilvl w:val="0"/>
          <w:numId w:val="6"/>
        </w:numPr>
        <w:ind w:left="714" w:hanging="357"/>
        <w:rPr>
          <w:rFonts w:eastAsia="Arial" w:cs="Arial"/>
          <w:i/>
          <w:iCs/>
          <w:szCs w:val="22"/>
          <w:lang w:val="en-US"/>
        </w:rPr>
      </w:pPr>
      <w:r w:rsidRPr="00FF1D99">
        <w:rPr>
          <w:rFonts w:eastAsia="Arial" w:cs="Arial"/>
          <w:i/>
          <w:iCs/>
          <w:szCs w:val="22"/>
          <w:lang w:val="en-US"/>
        </w:rPr>
        <w:t xml:space="preserve">Section 5 (Cross-cutting considerations): ~1 page </w:t>
      </w:r>
    </w:p>
    <w:p w14:paraId="3AABCFE8" w14:textId="2EECE28E" w:rsidR="00FF1D99" w:rsidRPr="006702E1" w:rsidRDefault="00FF1D99" w:rsidP="00A809AF">
      <w:pPr>
        <w:rPr>
          <w:rFonts w:eastAsia="Arial" w:cs="Arial"/>
          <w:i/>
          <w:iCs/>
          <w:szCs w:val="22"/>
          <w:lang w:val="en-US"/>
        </w:rPr>
      </w:pPr>
      <w:r w:rsidRPr="00FF1D99">
        <w:rPr>
          <w:rFonts w:eastAsia="Arial" w:cs="Arial"/>
          <w:i/>
          <w:iCs/>
          <w:szCs w:val="22"/>
          <w:lang w:val="en-US"/>
        </w:rPr>
        <w:t xml:space="preserve">The remaining pages may be used flexibly for tables, figures, and additional clarifications. Applicants are strongly encouraged to avoid repetition across sections and present information </w:t>
      </w:r>
      <w:r w:rsidR="006702E1" w:rsidRPr="006702E1">
        <w:rPr>
          <w:rFonts w:eastAsia="Arial" w:cs="Arial"/>
          <w:i/>
          <w:iCs/>
          <w:szCs w:val="22"/>
          <w:lang w:val="en-US"/>
        </w:rPr>
        <w:t>in a concise and structured manner.</w:t>
      </w:r>
    </w:p>
    <w:p w14:paraId="3383A09D" w14:textId="77777777" w:rsidR="00FF1D99" w:rsidRDefault="00FF1D99" w:rsidP="00FF1D99">
      <w:pPr>
        <w:spacing w:after="0"/>
        <w:rPr>
          <w:rFonts w:eastAsia="Arial" w:cs="Arial"/>
          <w:i/>
          <w:iCs/>
          <w:color w:val="2F455C"/>
          <w:szCs w:val="22"/>
          <w:lang w:val="en-US"/>
        </w:rPr>
      </w:pPr>
    </w:p>
    <w:p w14:paraId="73C02EB3" w14:textId="6A98D048" w:rsidR="00A809AF" w:rsidRDefault="00A809AF">
      <w:pPr>
        <w:spacing w:before="0" w:after="160" w:line="278" w:lineRule="auto"/>
        <w:jc w:val="left"/>
        <w:rPr>
          <w:rFonts w:eastAsia="Arial" w:cs="Arial"/>
          <w:i/>
          <w:iCs/>
          <w:color w:val="2F455C"/>
          <w:szCs w:val="22"/>
          <w:lang w:val="en-GB"/>
        </w:rPr>
      </w:pPr>
      <w:r>
        <w:rPr>
          <w:rFonts w:eastAsia="Arial" w:cs="Arial"/>
          <w:i/>
          <w:iCs/>
          <w:color w:val="2F455C"/>
          <w:szCs w:val="22"/>
          <w:lang w:val="en-GB"/>
        </w:rPr>
        <w:br w:type="page"/>
      </w:r>
    </w:p>
    <w:p w14:paraId="09BC9A2A" w14:textId="5CB827FF" w:rsidR="5A456FA7" w:rsidRDefault="53DBA54E" w:rsidP="6D09D20F">
      <w:pPr>
        <w:pStyle w:val="Heading1"/>
        <w:ind w:left="450" w:hanging="450"/>
        <w:rPr>
          <w:rFonts w:eastAsia="Arial" w:cs="Arial"/>
          <w:lang w:val="en-GB"/>
        </w:rPr>
      </w:pPr>
      <w:bookmarkStart w:id="0" w:name="_Toc227659445"/>
      <w:r w:rsidRPr="6201273C">
        <w:rPr>
          <w:lang w:val="en-GB"/>
        </w:rPr>
        <w:lastRenderedPageBreak/>
        <w:t>General information</w:t>
      </w:r>
      <w:bookmarkEnd w:id="0"/>
    </w:p>
    <w:p w14:paraId="72F8B9D7" w14:textId="2D2CA57C" w:rsidR="5A456FA7" w:rsidRPr="00A809AF" w:rsidRDefault="5A456FA7" w:rsidP="6D09D20F">
      <w:pPr>
        <w:spacing w:after="0"/>
        <w:rPr>
          <w:rFonts w:eastAsia="Arial" w:cs="Arial"/>
          <w:i/>
          <w:iCs/>
          <w:szCs w:val="22"/>
          <w:lang w:val="en-GB"/>
        </w:rPr>
      </w:pPr>
      <w:r w:rsidRPr="00A809AF">
        <w:rPr>
          <w:rFonts w:eastAsia="Arial" w:cs="Arial"/>
          <w:i/>
          <w:iCs/>
          <w:szCs w:val="22"/>
          <w:lang w:val="en-GB"/>
        </w:rPr>
        <w:t xml:space="preserve">This information is mandatory and will be used by the evaluation committee to assess the suitability and expertise of the applicants. </w:t>
      </w:r>
    </w:p>
    <w:p w14:paraId="58BA33A7" w14:textId="74A3E87F" w:rsidR="5A456FA7" w:rsidRDefault="53DBA54E" w:rsidP="49BAEF24">
      <w:pPr>
        <w:pStyle w:val="Heading2"/>
        <w:rPr>
          <w:rFonts w:eastAsia="Arial" w:cs="Arial"/>
          <w:sz w:val="26"/>
          <w:szCs w:val="26"/>
          <w:lang w:val="en-GB"/>
        </w:rPr>
      </w:pPr>
      <w:r w:rsidRPr="6201273C">
        <w:rPr>
          <w:lang w:val="en-GB"/>
        </w:rPr>
        <w:t xml:space="preserve"> </w:t>
      </w:r>
      <w:bookmarkStart w:id="1" w:name="_Toc227659446"/>
      <w:r w:rsidRPr="6201273C">
        <w:rPr>
          <w:lang w:val="en-GB"/>
        </w:rPr>
        <w:t>General details</w:t>
      </w:r>
      <w:bookmarkEnd w:id="1"/>
    </w:p>
    <w:tbl>
      <w:tblPr>
        <w:tblW w:w="0" w:type="auto"/>
        <w:tblBorders>
          <w:top w:val="single" w:sz="4" w:space="0" w:color="auto"/>
          <w:left w:val="single" w:sz="4" w:space="0" w:color="auto"/>
          <w:bottom w:val="single" w:sz="4" w:space="0" w:color="auto"/>
          <w:right w:val="single" w:sz="4" w:space="0" w:color="auto"/>
          <w:insideH w:val="single" w:sz="8" w:space="0" w:color="2F455C"/>
          <w:insideV w:val="single" w:sz="8" w:space="0" w:color="2F455C"/>
        </w:tblBorders>
        <w:tblLayout w:type="fixed"/>
        <w:tblLook w:val="0600" w:firstRow="0" w:lastRow="0" w:firstColumn="0" w:lastColumn="0" w:noHBand="1" w:noVBand="1"/>
      </w:tblPr>
      <w:tblGrid>
        <w:gridCol w:w="3209"/>
        <w:gridCol w:w="5925"/>
      </w:tblGrid>
      <w:tr w:rsidR="6D09D20F" w14:paraId="3BD7436B" w14:textId="77777777" w:rsidTr="00FF1D99">
        <w:trPr>
          <w:trHeight w:val="450"/>
        </w:trPr>
        <w:tc>
          <w:tcPr>
            <w:tcW w:w="3209" w:type="dxa"/>
            <w:shd w:val="clear" w:color="auto" w:fill="AEC810"/>
            <w:tcMar>
              <w:top w:w="57" w:type="dxa"/>
              <w:left w:w="100" w:type="dxa"/>
              <w:bottom w:w="57" w:type="dxa"/>
              <w:right w:w="100" w:type="dxa"/>
            </w:tcMar>
            <w:vAlign w:val="center"/>
          </w:tcPr>
          <w:p w14:paraId="5C4F5C1F" w14:textId="3325FCFC" w:rsidR="6D09D20F" w:rsidRDefault="6D09D20F"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Proposal Title</w:t>
            </w:r>
          </w:p>
        </w:tc>
        <w:tc>
          <w:tcPr>
            <w:tcW w:w="5925" w:type="dxa"/>
            <w:tcMar>
              <w:top w:w="57" w:type="dxa"/>
              <w:left w:w="100" w:type="dxa"/>
              <w:bottom w:w="57" w:type="dxa"/>
              <w:right w:w="100" w:type="dxa"/>
            </w:tcMar>
            <w:vAlign w:val="center"/>
          </w:tcPr>
          <w:p w14:paraId="6B2061B1" w14:textId="38397C95" w:rsidR="6D09D20F" w:rsidRDefault="6D09D20F" w:rsidP="6D09D20F">
            <w:pPr>
              <w:spacing w:after="0"/>
              <w:rPr>
                <w:rFonts w:eastAsia="Arial" w:cs="Arial"/>
                <w:color w:val="2F455C"/>
                <w:sz w:val="24"/>
                <w:lang w:val="en-GB"/>
              </w:rPr>
            </w:pPr>
            <w:r w:rsidRPr="6D09D20F">
              <w:rPr>
                <w:rFonts w:eastAsia="Arial" w:cs="Arial"/>
                <w:color w:val="2F455C"/>
                <w:sz w:val="24"/>
                <w:lang w:val="en-GB"/>
              </w:rPr>
              <w:t xml:space="preserve"> </w:t>
            </w:r>
          </w:p>
        </w:tc>
      </w:tr>
      <w:tr w:rsidR="6D09D20F" w14:paraId="0105531C" w14:textId="77777777" w:rsidTr="00FF1D99">
        <w:trPr>
          <w:trHeight w:val="450"/>
        </w:trPr>
        <w:tc>
          <w:tcPr>
            <w:tcW w:w="3209" w:type="dxa"/>
            <w:shd w:val="clear" w:color="auto" w:fill="AEC810"/>
            <w:tcMar>
              <w:top w:w="57" w:type="dxa"/>
              <w:left w:w="100" w:type="dxa"/>
              <w:bottom w:w="57" w:type="dxa"/>
              <w:right w:w="100" w:type="dxa"/>
            </w:tcMar>
            <w:vAlign w:val="center"/>
          </w:tcPr>
          <w:p w14:paraId="17BF0491" w14:textId="7B9C50F8" w:rsidR="6D09D20F" w:rsidRDefault="6D09D20F"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Proposal Acronym</w:t>
            </w:r>
          </w:p>
        </w:tc>
        <w:tc>
          <w:tcPr>
            <w:tcW w:w="5925" w:type="dxa"/>
            <w:tcMar>
              <w:left w:w="108" w:type="dxa"/>
              <w:right w:w="108" w:type="dxa"/>
            </w:tcMar>
            <w:vAlign w:val="center"/>
          </w:tcPr>
          <w:p w14:paraId="4961160D" w14:textId="6C228320" w:rsidR="6D09D20F" w:rsidRDefault="6D09D20F" w:rsidP="6D09D20F">
            <w:pPr>
              <w:spacing w:after="0"/>
              <w:rPr>
                <w:rFonts w:eastAsia="Arial" w:cs="Arial"/>
                <w:color w:val="2F455C"/>
                <w:sz w:val="24"/>
                <w:lang w:val="en-GB"/>
              </w:rPr>
            </w:pPr>
            <w:r w:rsidRPr="6D09D20F">
              <w:rPr>
                <w:rFonts w:eastAsia="Arial" w:cs="Arial"/>
                <w:color w:val="2F455C"/>
                <w:sz w:val="24"/>
                <w:lang w:val="en-GB"/>
              </w:rPr>
              <w:t xml:space="preserve"> </w:t>
            </w:r>
          </w:p>
        </w:tc>
      </w:tr>
    </w:tbl>
    <w:p w14:paraId="09A31150" w14:textId="6E9E1086" w:rsidR="5A456FA7" w:rsidRDefault="53DBA54E" w:rsidP="6D09D20F">
      <w:pPr>
        <w:pStyle w:val="Heading2"/>
        <w:rPr>
          <w:lang w:val="en-GB"/>
        </w:rPr>
      </w:pPr>
      <w:bookmarkStart w:id="2" w:name="_Toc227659447"/>
      <w:r w:rsidRPr="6201273C">
        <w:rPr>
          <w:lang w:val="en-GB"/>
        </w:rPr>
        <w:t>Executive Summary</w:t>
      </w:r>
      <w:bookmarkEnd w:id="2"/>
    </w:p>
    <w:p w14:paraId="526DD34B" w14:textId="6ED91B13" w:rsidR="5A456FA7" w:rsidRPr="00A809AF" w:rsidRDefault="7B624FEA" w:rsidP="00FF1D99">
      <w:pPr>
        <w:rPr>
          <w:rFonts w:eastAsia="Arial" w:cs="Arial"/>
          <w:i/>
          <w:iCs/>
          <w:lang w:val="en-GB"/>
        </w:rPr>
      </w:pPr>
      <w:r w:rsidRPr="00A809AF">
        <w:rPr>
          <w:rFonts w:eastAsia="Arial" w:cs="Arial"/>
          <w:i/>
          <w:iCs/>
          <w:lang w:val="en-GB"/>
        </w:rPr>
        <w:t xml:space="preserve">Briefly describe your </w:t>
      </w:r>
      <w:r w:rsidR="00E823B2" w:rsidRPr="00E823B2">
        <w:rPr>
          <w:rFonts w:eastAsia="Arial" w:cs="Arial"/>
          <w:i/>
          <w:iCs/>
          <w:lang w:val="en-GB"/>
        </w:rPr>
        <w:t xml:space="preserve">training–mentoring </w:t>
      </w:r>
      <w:r w:rsidR="00E823B2">
        <w:rPr>
          <w:rFonts w:eastAsia="Arial" w:cs="Arial"/>
          <w:i/>
          <w:iCs/>
          <w:lang w:val="en-GB"/>
        </w:rPr>
        <w:t>programme</w:t>
      </w:r>
      <w:r w:rsidRPr="00A809AF">
        <w:rPr>
          <w:rFonts w:eastAsia="Arial" w:cs="Arial"/>
          <w:i/>
          <w:iCs/>
          <w:lang w:val="en-GB"/>
        </w:rPr>
        <w:t xml:space="preserve">, its key </w:t>
      </w:r>
      <w:r w:rsidR="53DBA54E" w:rsidRPr="00A809AF">
        <w:rPr>
          <w:rFonts w:eastAsia="Arial" w:cs="Arial"/>
          <w:i/>
          <w:iCs/>
          <w:lang w:val="en-GB"/>
        </w:rPr>
        <w:t>objectives</w:t>
      </w:r>
      <w:r w:rsidRPr="00A809AF">
        <w:rPr>
          <w:rFonts w:eastAsia="Arial" w:cs="Arial"/>
          <w:i/>
          <w:iCs/>
          <w:lang w:val="en-GB"/>
        </w:rPr>
        <w:t>,</w:t>
      </w:r>
      <w:r w:rsidR="53DBA54E" w:rsidRPr="00A809AF">
        <w:rPr>
          <w:rFonts w:eastAsia="Arial" w:cs="Arial"/>
          <w:i/>
          <w:iCs/>
          <w:lang w:val="en-GB"/>
        </w:rPr>
        <w:t xml:space="preserve"> and expected outcomes</w:t>
      </w:r>
      <w:r w:rsidR="0BD3790C" w:rsidRPr="00A809AF">
        <w:rPr>
          <w:rFonts w:eastAsia="Arial" w:cs="Arial"/>
          <w:i/>
          <w:iCs/>
          <w:lang w:val="en-GB"/>
        </w:rPr>
        <w:t xml:space="preserve"> [max. 1000 characters]</w:t>
      </w:r>
    </w:p>
    <w:tbl>
      <w:tblPr>
        <w:tblW w:w="9131" w:type="dxa"/>
        <w:tblBorders>
          <w:top w:val="single" w:sz="4" w:space="0" w:color="auto"/>
          <w:left w:val="single" w:sz="4" w:space="0" w:color="auto"/>
          <w:bottom w:val="single" w:sz="4" w:space="0" w:color="auto"/>
          <w:right w:val="single" w:sz="4" w:space="0" w:color="auto"/>
          <w:insideH w:val="single" w:sz="8" w:space="0" w:color="2F455C"/>
          <w:insideV w:val="single" w:sz="8" w:space="0" w:color="2F455C"/>
        </w:tblBorders>
        <w:tblLayout w:type="fixed"/>
        <w:tblLook w:val="0600" w:firstRow="0" w:lastRow="0" w:firstColumn="0" w:lastColumn="0" w:noHBand="1" w:noVBand="1"/>
      </w:tblPr>
      <w:tblGrid>
        <w:gridCol w:w="2989"/>
        <w:gridCol w:w="6142"/>
      </w:tblGrid>
      <w:tr w:rsidR="6D09D20F" w14:paraId="61645E56" w14:textId="77777777" w:rsidTr="00FF1D99">
        <w:trPr>
          <w:trHeight w:val="2086"/>
        </w:trPr>
        <w:tc>
          <w:tcPr>
            <w:tcW w:w="2989" w:type="dxa"/>
            <w:shd w:val="clear" w:color="auto" w:fill="AEC810"/>
            <w:tcMar>
              <w:top w:w="57" w:type="dxa"/>
              <w:left w:w="100" w:type="dxa"/>
              <w:bottom w:w="57" w:type="dxa"/>
              <w:right w:w="100" w:type="dxa"/>
            </w:tcMar>
            <w:vAlign w:val="center"/>
          </w:tcPr>
          <w:p w14:paraId="4386312C" w14:textId="7E5C2100" w:rsidR="6D09D20F" w:rsidRDefault="5A456FA7" w:rsidP="6D09D20F">
            <w:pPr>
              <w:spacing w:after="0"/>
              <w:rPr>
                <w:rFonts w:eastAsia="Arial" w:cs="Arial"/>
                <w:b/>
                <w:bCs/>
                <w:color w:val="FFFFFF" w:themeColor="background1"/>
                <w:sz w:val="24"/>
                <w:lang w:val="en-GB"/>
              </w:rPr>
            </w:pPr>
            <w:r w:rsidRPr="6D09D20F">
              <w:rPr>
                <w:rFonts w:eastAsia="Arial" w:cs="Arial"/>
                <w:i/>
                <w:iCs/>
                <w:color w:val="2F455C"/>
                <w:sz w:val="24"/>
                <w:lang w:val="en-GB"/>
              </w:rPr>
              <w:t xml:space="preserve"> </w:t>
            </w:r>
            <w:r w:rsidR="6D09D20F" w:rsidRPr="6D09D20F">
              <w:rPr>
                <w:rFonts w:eastAsia="Arial" w:cs="Arial"/>
                <w:b/>
                <w:bCs/>
                <w:color w:val="FFFFFF" w:themeColor="background1"/>
                <w:sz w:val="24"/>
                <w:lang w:val="en-GB"/>
              </w:rPr>
              <w:t xml:space="preserve">Executive Summary </w:t>
            </w:r>
          </w:p>
        </w:tc>
        <w:tc>
          <w:tcPr>
            <w:tcW w:w="6142" w:type="dxa"/>
            <w:tcMar>
              <w:top w:w="57" w:type="dxa"/>
              <w:left w:w="100" w:type="dxa"/>
              <w:bottom w:w="57" w:type="dxa"/>
              <w:right w:w="100" w:type="dxa"/>
            </w:tcMar>
            <w:vAlign w:val="center"/>
          </w:tcPr>
          <w:p w14:paraId="0EB626A9" w14:textId="38D585B7" w:rsidR="6D09D20F" w:rsidRDefault="6D09D20F" w:rsidP="00FE7CA2">
            <w:pPr>
              <w:spacing w:after="0"/>
              <w:rPr>
                <w:rFonts w:eastAsia="Arial" w:cs="Arial"/>
                <w:color w:val="2F455C"/>
                <w:sz w:val="24"/>
                <w:lang w:val="en-GB"/>
              </w:rPr>
            </w:pPr>
            <w:r w:rsidRPr="6D09D20F">
              <w:rPr>
                <w:rFonts w:eastAsia="Arial" w:cs="Arial"/>
                <w:color w:val="2F455C"/>
                <w:sz w:val="24"/>
                <w:lang w:val="en-GB"/>
              </w:rPr>
              <w:t xml:space="preserve"> </w:t>
            </w:r>
          </w:p>
        </w:tc>
      </w:tr>
    </w:tbl>
    <w:p w14:paraId="660E14BC" w14:textId="24D00D65" w:rsidR="5A456FA7" w:rsidRPr="00B65C75" w:rsidRDefault="53DBA54E" w:rsidP="00F044FA">
      <w:pPr>
        <w:pStyle w:val="Heading2"/>
        <w:rPr>
          <w:lang w:val="en-GB"/>
        </w:rPr>
      </w:pPr>
      <w:r w:rsidRPr="6201273C">
        <w:rPr>
          <w:rFonts w:eastAsia="Arial" w:cs="Arial"/>
          <w:color w:val="2F455C"/>
          <w:sz w:val="24"/>
          <w:szCs w:val="24"/>
          <w:lang w:val="en-GB"/>
        </w:rPr>
        <w:t xml:space="preserve"> </w:t>
      </w:r>
      <w:bookmarkStart w:id="3" w:name="_Toc227659448"/>
      <w:r w:rsidR="3C079C47" w:rsidRPr="6201273C">
        <w:rPr>
          <w:lang w:val="en-GB"/>
        </w:rPr>
        <w:t xml:space="preserve">Applicant </w:t>
      </w:r>
      <w:r w:rsidRPr="6201273C">
        <w:rPr>
          <w:lang w:val="en-GB"/>
        </w:rPr>
        <w:t>Description</w:t>
      </w:r>
      <w:bookmarkEnd w:id="3"/>
    </w:p>
    <w:p w14:paraId="40DC0AB4" w14:textId="7A0E0F83" w:rsidR="0899CFAA" w:rsidRPr="00A809AF" w:rsidRDefault="0899CFAA">
      <w:pPr>
        <w:rPr>
          <w:rFonts w:eastAsia="Arial" w:cs="Arial"/>
          <w:i/>
          <w:iCs/>
          <w:szCs w:val="22"/>
          <w:lang w:val="en-GB"/>
        </w:rPr>
      </w:pPr>
      <w:r w:rsidRPr="00A809AF">
        <w:rPr>
          <w:rFonts w:eastAsia="Arial" w:cs="Arial"/>
          <w:i/>
          <w:iCs/>
          <w:szCs w:val="22"/>
          <w:lang w:val="en-GB"/>
        </w:rPr>
        <w:t>The email address provided will be used for all formal communication during the eligibility, evaluation and contracting phases.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18"/>
        <w:gridCol w:w="5844"/>
      </w:tblGrid>
      <w:tr w:rsidR="6D09D20F" w14:paraId="2A38E101" w14:textId="77777777" w:rsidTr="00FF1D99">
        <w:trPr>
          <w:trHeight w:val="450"/>
        </w:trPr>
        <w:tc>
          <w:tcPr>
            <w:tcW w:w="3218" w:type="dxa"/>
            <w:shd w:val="clear" w:color="auto" w:fill="AEC810"/>
            <w:tcMar>
              <w:top w:w="57" w:type="dxa"/>
              <w:left w:w="100" w:type="dxa"/>
              <w:bottom w:w="57" w:type="dxa"/>
              <w:right w:w="100" w:type="dxa"/>
            </w:tcMar>
            <w:vAlign w:val="center"/>
          </w:tcPr>
          <w:p w14:paraId="1723D847" w14:textId="046AC5A0" w:rsidR="6D09D20F" w:rsidRDefault="002C7A2B" w:rsidP="6D09D20F">
            <w:pPr>
              <w:spacing w:after="0"/>
              <w:rPr>
                <w:rFonts w:eastAsia="Arial" w:cs="Arial"/>
                <w:b/>
                <w:bCs/>
                <w:color w:val="FFFFFF" w:themeColor="background1"/>
                <w:sz w:val="24"/>
                <w:lang w:val="en-GB"/>
              </w:rPr>
            </w:pPr>
            <w:r>
              <w:rPr>
                <w:rFonts w:eastAsia="Arial" w:cs="Arial"/>
                <w:b/>
                <w:bCs/>
                <w:color w:val="FFFFFF" w:themeColor="background1"/>
                <w:sz w:val="24"/>
                <w:lang w:val="en-GB"/>
              </w:rPr>
              <w:t xml:space="preserve">Applicant organisation </w:t>
            </w:r>
          </w:p>
        </w:tc>
        <w:tc>
          <w:tcPr>
            <w:tcW w:w="5844" w:type="dxa"/>
            <w:tcMar>
              <w:top w:w="57" w:type="dxa"/>
              <w:left w:w="100" w:type="dxa"/>
              <w:bottom w:w="57" w:type="dxa"/>
              <w:right w:w="100" w:type="dxa"/>
            </w:tcMar>
            <w:vAlign w:val="center"/>
          </w:tcPr>
          <w:p w14:paraId="41AC4ACD" w14:textId="3719ECEF" w:rsidR="6D09D20F" w:rsidRDefault="6D09D20F" w:rsidP="6D09D20F">
            <w:pPr>
              <w:spacing w:after="0"/>
              <w:rPr>
                <w:rFonts w:eastAsia="Arial" w:cs="Arial"/>
                <w:color w:val="2F455C"/>
                <w:sz w:val="24"/>
                <w:lang w:val="en-GB"/>
              </w:rPr>
            </w:pPr>
            <w:r w:rsidRPr="6D09D20F">
              <w:rPr>
                <w:rFonts w:eastAsia="Arial" w:cs="Arial"/>
                <w:color w:val="2F455C"/>
                <w:sz w:val="24"/>
                <w:lang w:val="en-GB"/>
              </w:rPr>
              <w:t xml:space="preserve"> </w:t>
            </w:r>
          </w:p>
        </w:tc>
      </w:tr>
      <w:tr w:rsidR="000D1C6B" w14:paraId="0FEB6467" w14:textId="77777777" w:rsidTr="00FF1D99">
        <w:trPr>
          <w:trHeight w:val="450"/>
        </w:trPr>
        <w:tc>
          <w:tcPr>
            <w:tcW w:w="3218" w:type="dxa"/>
            <w:shd w:val="clear" w:color="auto" w:fill="AEC810"/>
            <w:tcMar>
              <w:top w:w="57" w:type="dxa"/>
              <w:left w:w="100" w:type="dxa"/>
              <w:bottom w:w="57" w:type="dxa"/>
              <w:right w:w="100" w:type="dxa"/>
            </w:tcMar>
            <w:vAlign w:val="center"/>
          </w:tcPr>
          <w:p w14:paraId="73A63799" w14:textId="48956610" w:rsidR="000D1C6B" w:rsidRDefault="000D1C6B"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Country/ Full address</w:t>
            </w:r>
          </w:p>
        </w:tc>
        <w:tc>
          <w:tcPr>
            <w:tcW w:w="5844" w:type="dxa"/>
            <w:tcMar>
              <w:left w:w="108" w:type="dxa"/>
              <w:right w:w="108" w:type="dxa"/>
            </w:tcMar>
            <w:vAlign w:val="center"/>
          </w:tcPr>
          <w:p w14:paraId="6BB0BF8F" w14:textId="77777777" w:rsidR="000D1C6B" w:rsidRDefault="000D1C6B" w:rsidP="6D09D20F">
            <w:pPr>
              <w:spacing w:after="0"/>
              <w:rPr>
                <w:rFonts w:eastAsia="Arial" w:cs="Arial"/>
                <w:color w:val="2F455C"/>
                <w:sz w:val="24"/>
                <w:lang w:val="en-GB"/>
              </w:rPr>
            </w:pPr>
            <w:r w:rsidRPr="6D09D20F">
              <w:rPr>
                <w:rFonts w:eastAsia="Arial" w:cs="Arial"/>
                <w:color w:val="2F455C"/>
                <w:sz w:val="24"/>
                <w:lang w:val="en-GB"/>
              </w:rPr>
              <w:t xml:space="preserve"> </w:t>
            </w:r>
          </w:p>
          <w:p w14:paraId="2056AD12" w14:textId="0E7CFADE" w:rsidR="000D1C6B" w:rsidRDefault="000D1C6B" w:rsidP="6D09D20F">
            <w:pPr>
              <w:spacing w:after="0"/>
              <w:rPr>
                <w:rFonts w:eastAsia="Arial" w:cs="Arial"/>
                <w:color w:val="2F455C"/>
                <w:sz w:val="24"/>
                <w:lang w:val="en-GB"/>
              </w:rPr>
            </w:pPr>
            <w:r w:rsidRPr="6D09D20F">
              <w:rPr>
                <w:rFonts w:eastAsia="Arial" w:cs="Arial"/>
                <w:color w:val="2F455C"/>
                <w:sz w:val="24"/>
                <w:lang w:val="en-GB"/>
              </w:rPr>
              <w:t xml:space="preserve"> </w:t>
            </w:r>
          </w:p>
        </w:tc>
      </w:tr>
      <w:tr w:rsidR="000D1C6B" w14:paraId="1F88BC75" w14:textId="77777777" w:rsidTr="00FF1D99">
        <w:trPr>
          <w:trHeight w:val="435"/>
        </w:trPr>
        <w:tc>
          <w:tcPr>
            <w:tcW w:w="3218" w:type="dxa"/>
            <w:shd w:val="clear" w:color="auto" w:fill="AEC810"/>
            <w:tcMar>
              <w:top w:w="57" w:type="dxa"/>
              <w:left w:w="100" w:type="dxa"/>
              <w:bottom w:w="57" w:type="dxa"/>
              <w:right w:w="100" w:type="dxa"/>
            </w:tcMar>
            <w:vAlign w:val="center"/>
          </w:tcPr>
          <w:p w14:paraId="5C755ABA" w14:textId="2FDB341C" w:rsidR="000D1C6B" w:rsidRDefault="000D1C6B"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VAT Number</w:t>
            </w:r>
          </w:p>
        </w:tc>
        <w:tc>
          <w:tcPr>
            <w:tcW w:w="5844" w:type="dxa"/>
            <w:tcMar>
              <w:left w:w="108" w:type="dxa"/>
              <w:right w:w="108" w:type="dxa"/>
            </w:tcMar>
            <w:vAlign w:val="center"/>
          </w:tcPr>
          <w:p w14:paraId="7A5DA264" w14:textId="77777777" w:rsidR="000D1C6B" w:rsidRDefault="000D1C6B" w:rsidP="6D09D20F">
            <w:pPr>
              <w:spacing w:after="0"/>
              <w:rPr>
                <w:rFonts w:eastAsia="Arial" w:cs="Arial"/>
                <w:color w:val="2F455C"/>
                <w:sz w:val="24"/>
                <w:lang w:val="en-GB"/>
              </w:rPr>
            </w:pPr>
            <w:r w:rsidRPr="6D09D20F">
              <w:rPr>
                <w:rFonts w:eastAsia="Arial" w:cs="Arial"/>
                <w:color w:val="2F455C"/>
                <w:sz w:val="24"/>
                <w:lang w:val="en-GB"/>
              </w:rPr>
              <w:t xml:space="preserve"> </w:t>
            </w:r>
          </w:p>
          <w:p w14:paraId="6323C970" w14:textId="1017C141" w:rsidR="000D1C6B" w:rsidRDefault="000D1C6B" w:rsidP="6D09D20F">
            <w:pPr>
              <w:spacing w:after="0"/>
              <w:rPr>
                <w:rFonts w:eastAsia="Arial" w:cs="Arial"/>
                <w:color w:val="2F455C"/>
                <w:sz w:val="24"/>
                <w:lang w:val="en-GB"/>
              </w:rPr>
            </w:pPr>
            <w:r w:rsidRPr="6D09D20F">
              <w:rPr>
                <w:rFonts w:eastAsia="Arial" w:cs="Arial"/>
                <w:color w:val="2F455C"/>
                <w:sz w:val="24"/>
                <w:lang w:val="en-GB"/>
              </w:rPr>
              <w:t xml:space="preserve"> </w:t>
            </w:r>
          </w:p>
        </w:tc>
      </w:tr>
      <w:tr w:rsidR="6D09D20F" w14:paraId="50A56F2F" w14:textId="77777777" w:rsidTr="00FF1D99">
        <w:trPr>
          <w:trHeight w:val="450"/>
        </w:trPr>
        <w:tc>
          <w:tcPr>
            <w:tcW w:w="3218" w:type="dxa"/>
            <w:shd w:val="clear" w:color="auto" w:fill="AEC810"/>
            <w:tcMar>
              <w:top w:w="57" w:type="dxa"/>
              <w:left w:w="100" w:type="dxa"/>
              <w:bottom w:w="57" w:type="dxa"/>
              <w:right w:w="100" w:type="dxa"/>
            </w:tcMar>
            <w:vAlign w:val="center"/>
          </w:tcPr>
          <w:p w14:paraId="556878F5" w14:textId="6271100B" w:rsidR="6D09D20F" w:rsidRPr="003E59F7" w:rsidRDefault="6D09D20F" w:rsidP="6D09D20F">
            <w:pPr>
              <w:spacing w:after="0"/>
              <w:rPr>
                <w:rFonts w:eastAsia="Arial" w:cs="Arial"/>
                <w:color w:val="FFFFFF" w:themeColor="background1"/>
                <w:sz w:val="24"/>
                <w:lang w:val="en-GB"/>
              </w:rPr>
            </w:pPr>
            <w:r w:rsidRPr="6D09D20F">
              <w:rPr>
                <w:rFonts w:eastAsia="Arial" w:cs="Arial"/>
                <w:b/>
                <w:bCs/>
                <w:color w:val="FFFFFF" w:themeColor="background1"/>
                <w:sz w:val="24"/>
                <w:lang w:val="en-GB"/>
              </w:rPr>
              <w:t>Legal</w:t>
            </w:r>
            <w:r w:rsidR="003E59F7">
              <w:rPr>
                <w:rFonts w:eastAsia="Arial" w:cs="Arial"/>
                <w:b/>
                <w:bCs/>
                <w:color w:val="FFFFFF" w:themeColor="background1"/>
                <w:sz w:val="24"/>
                <w:lang w:val="en-GB"/>
              </w:rPr>
              <w:t xml:space="preserve"> </w:t>
            </w:r>
            <w:r w:rsidRPr="6D09D20F">
              <w:rPr>
                <w:rFonts w:eastAsia="Arial" w:cs="Arial"/>
                <w:b/>
                <w:bCs/>
                <w:color w:val="FFFFFF" w:themeColor="background1"/>
                <w:sz w:val="24"/>
                <w:lang w:val="en-GB"/>
              </w:rPr>
              <w:t>representative</w:t>
            </w:r>
            <w:r w:rsidR="003E59F7">
              <w:rPr>
                <w:rFonts w:eastAsia="Arial" w:cs="Arial"/>
                <w:b/>
                <w:bCs/>
                <w:color w:val="FFFFFF" w:themeColor="background1"/>
                <w:sz w:val="24"/>
                <w:lang w:val="en-GB"/>
              </w:rPr>
              <w:t xml:space="preserve"> </w:t>
            </w:r>
            <w:r w:rsidR="0095431B">
              <w:rPr>
                <w:rFonts w:eastAsia="Arial" w:cs="Arial"/>
                <w:b/>
                <w:bCs/>
                <w:color w:val="FFFFFF" w:themeColor="background1"/>
                <w:sz w:val="24"/>
                <w:lang w:val="en-GB"/>
              </w:rPr>
              <w:t>n</w:t>
            </w:r>
            <w:r w:rsidR="003E59F7">
              <w:rPr>
                <w:rFonts w:eastAsia="Arial" w:cs="Arial"/>
                <w:b/>
                <w:bCs/>
                <w:color w:val="FFFFFF" w:themeColor="background1"/>
                <w:sz w:val="24"/>
                <w:lang w:val="en-GB"/>
              </w:rPr>
              <w:t xml:space="preserve">ame </w:t>
            </w:r>
          </w:p>
        </w:tc>
        <w:tc>
          <w:tcPr>
            <w:tcW w:w="5844" w:type="dxa"/>
            <w:tcMar>
              <w:top w:w="57" w:type="dxa"/>
              <w:left w:w="100" w:type="dxa"/>
              <w:bottom w:w="57" w:type="dxa"/>
              <w:right w:w="100" w:type="dxa"/>
            </w:tcMar>
            <w:vAlign w:val="center"/>
          </w:tcPr>
          <w:p w14:paraId="0D435229" w14:textId="13D02616" w:rsidR="6D09D20F" w:rsidRDefault="6D09D20F" w:rsidP="6D09D20F">
            <w:pPr>
              <w:spacing w:after="0"/>
              <w:rPr>
                <w:rFonts w:eastAsia="Arial" w:cs="Arial"/>
                <w:color w:val="2F455C"/>
                <w:sz w:val="24"/>
                <w:lang w:val="en-GB"/>
              </w:rPr>
            </w:pPr>
            <w:r w:rsidRPr="6D09D20F">
              <w:rPr>
                <w:rFonts w:eastAsia="Arial" w:cs="Arial"/>
                <w:color w:val="2F455C"/>
                <w:sz w:val="24"/>
                <w:lang w:val="en-GB"/>
              </w:rPr>
              <w:t xml:space="preserve"> </w:t>
            </w:r>
          </w:p>
        </w:tc>
      </w:tr>
      <w:tr w:rsidR="6D09D20F" w14:paraId="32109AF7" w14:textId="77777777" w:rsidTr="00FF1D99">
        <w:trPr>
          <w:trHeight w:val="450"/>
        </w:trPr>
        <w:tc>
          <w:tcPr>
            <w:tcW w:w="3218" w:type="dxa"/>
            <w:shd w:val="clear" w:color="auto" w:fill="AEC810"/>
            <w:tcMar>
              <w:top w:w="57" w:type="dxa"/>
              <w:left w:w="100" w:type="dxa"/>
              <w:bottom w:w="57" w:type="dxa"/>
              <w:right w:w="100" w:type="dxa"/>
            </w:tcMar>
            <w:vAlign w:val="center"/>
          </w:tcPr>
          <w:p w14:paraId="2ADFFA73" w14:textId="031A72E8" w:rsidR="6D09D20F" w:rsidRDefault="003E59F7"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Legal representative</w:t>
            </w:r>
            <w:r>
              <w:rPr>
                <w:rFonts w:eastAsia="Arial" w:cs="Arial"/>
                <w:b/>
                <w:bCs/>
                <w:color w:val="FFFFFF" w:themeColor="background1"/>
                <w:sz w:val="24"/>
                <w:lang w:val="en-GB"/>
              </w:rPr>
              <w:t xml:space="preserve"> email</w:t>
            </w:r>
          </w:p>
        </w:tc>
        <w:tc>
          <w:tcPr>
            <w:tcW w:w="5844" w:type="dxa"/>
            <w:tcMar>
              <w:top w:w="57" w:type="dxa"/>
              <w:left w:w="100" w:type="dxa"/>
              <w:bottom w:w="57" w:type="dxa"/>
              <w:right w:w="100" w:type="dxa"/>
            </w:tcMar>
            <w:vAlign w:val="center"/>
          </w:tcPr>
          <w:p w14:paraId="016ED0E8" w14:textId="63B3BE72" w:rsidR="6D09D20F" w:rsidRDefault="6D09D20F" w:rsidP="6D09D20F">
            <w:pPr>
              <w:spacing w:after="0"/>
              <w:rPr>
                <w:rFonts w:eastAsia="Arial" w:cs="Arial"/>
                <w:color w:val="2F455C"/>
                <w:sz w:val="24"/>
                <w:lang w:val="en-GB"/>
              </w:rPr>
            </w:pPr>
            <w:r w:rsidRPr="6D09D20F">
              <w:rPr>
                <w:rFonts w:eastAsia="Arial" w:cs="Arial"/>
                <w:color w:val="2F455C"/>
                <w:sz w:val="24"/>
                <w:lang w:val="en-GB"/>
              </w:rPr>
              <w:t xml:space="preserve"> </w:t>
            </w:r>
          </w:p>
        </w:tc>
      </w:tr>
      <w:tr w:rsidR="6D09D20F" w14:paraId="5758BE6C" w14:textId="77777777" w:rsidTr="00FF1D99">
        <w:trPr>
          <w:trHeight w:val="450"/>
        </w:trPr>
        <w:tc>
          <w:tcPr>
            <w:tcW w:w="3218" w:type="dxa"/>
            <w:shd w:val="clear" w:color="auto" w:fill="AEC810"/>
            <w:tcMar>
              <w:top w:w="57" w:type="dxa"/>
              <w:left w:w="100" w:type="dxa"/>
              <w:bottom w:w="57" w:type="dxa"/>
              <w:right w:w="100" w:type="dxa"/>
            </w:tcMar>
            <w:vAlign w:val="center"/>
          </w:tcPr>
          <w:p w14:paraId="668195AD" w14:textId="4B6D4491" w:rsidR="6D09D20F" w:rsidRDefault="003E59F7"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Contact Person</w:t>
            </w:r>
            <w:r w:rsidR="0095431B">
              <w:rPr>
                <w:rFonts w:eastAsia="Arial" w:cs="Arial"/>
                <w:b/>
                <w:bCs/>
                <w:color w:val="FFFFFF" w:themeColor="background1"/>
                <w:sz w:val="24"/>
                <w:lang w:val="en-GB"/>
              </w:rPr>
              <w:t xml:space="preserve"> name</w:t>
            </w:r>
          </w:p>
        </w:tc>
        <w:tc>
          <w:tcPr>
            <w:tcW w:w="5844" w:type="dxa"/>
            <w:tcMar>
              <w:top w:w="57" w:type="dxa"/>
              <w:left w:w="100" w:type="dxa"/>
              <w:bottom w:w="57" w:type="dxa"/>
              <w:right w:w="100" w:type="dxa"/>
            </w:tcMar>
            <w:vAlign w:val="center"/>
          </w:tcPr>
          <w:p w14:paraId="2A11F35B" w14:textId="6B04171F" w:rsidR="6D09D20F" w:rsidRDefault="6D09D20F" w:rsidP="6D09D20F">
            <w:pPr>
              <w:spacing w:after="0"/>
              <w:rPr>
                <w:rFonts w:eastAsia="Arial" w:cs="Arial"/>
                <w:color w:val="2F455C"/>
                <w:sz w:val="24"/>
                <w:lang w:val="en-GB"/>
              </w:rPr>
            </w:pPr>
            <w:r w:rsidRPr="6D09D20F">
              <w:rPr>
                <w:rFonts w:eastAsia="Arial" w:cs="Arial"/>
                <w:color w:val="2F455C"/>
                <w:sz w:val="24"/>
                <w:lang w:val="en-GB"/>
              </w:rPr>
              <w:t xml:space="preserve"> </w:t>
            </w:r>
          </w:p>
        </w:tc>
      </w:tr>
      <w:tr w:rsidR="6D09D20F" w14:paraId="1D5826F0" w14:textId="77777777" w:rsidTr="00FF1D99">
        <w:trPr>
          <w:trHeight w:val="450"/>
        </w:trPr>
        <w:tc>
          <w:tcPr>
            <w:tcW w:w="3218" w:type="dxa"/>
            <w:shd w:val="clear" w:color="auto" w:fill="AEC810"/>
            <w:tcMar>
              <w:top w:w="57" w:type="dxa"/>
              <w:left w:w="100" w:type="dxa"/>
              <w:bottom w:w="57" w:type="dxa"/>
              <w:right w:w="100" w:type="dxa"/>
            </w:tcMar>
            <w:vAlign w:val="center"/>
          </w:tcPr>
          <w:p w14:paraId="7B456826" w14:textId="1A481737" w:rsidR="6D09D20F" w:rsidRDefault="003E59F7" w:rsidP="6D09D20F">
            <w:pPr>
              <w:spacing w:after="0"/>
              <w:rPr>
                <w:rFonts w:eastAsia="Arial" w:cs="Arial"/>
                <w:b/>
                <w:bCs/>
                <w:color w:val="FFFFFF" w:themeColor="background1"/>
                <w:sz w:val="24"/>
                <w:lang w:val="en-GB"/>
              </w:rPr>
            </w:pPr>
            <w:r>
              <w:rPr>
                <w:rFonts w:eastAsia="Arial" w:cs="Arial"/>
                <w:b/>
                <w:bCs/>
                <w:color w:val="FFFFFF" w:themeColor="background1"/>
                <w:sz w:val="24"/>
                <w:lang w:val="en-GB"/>
              </w:rPr>
              <w:t xml:space="preserve">Contact </w:t>
            </w:r>
            <w:r w:rsidR="0095431B">
              <w:rPr>
                <w:rFonts w:eastAsia="Arial" w:cs="Arial"/>
                <w:b/>
                <w:bCs/>
                <w:color w:val="FFFFFF" w:themeColor="background1"/>
                <w:sz w:val="24"/>
                <w:lang w:val="en-GB"/>
              </w:rPr>
              <w:t>p</w:t>
            </w:r>
            <w:r>
              <w:rPr>
                <w:rFonts w:eastAsia="Arial" w:cs="Arial"/>
                <w:b/>
                <w:bCs/>
                <w:color w:val="FFFFFF" w:themeColor="background1"/>
                <w:sz w:val="24"/>
                <w:lang w:val="en-GB"/>
              </w:rPr>
              <w:t xml:space="preserve">erson email </w:t>
            </w:r>
          </w:p>
        </w:tc>
        <w:tc>
          <w:tcPr>
            <w:tcW w:w="5844" w:type="dxa"/>
            <w:tcMar>
              <w:top w:w="57" w:type="dxa"/>
              <w:left w:w="100" w:type="dxa"/>
              <w:bottom w:w="57" w:type="dxa"/>
              <w:right w:w="100" w:type="dxa"/>
            </w:tcMar>
            <w:vAlign w:val="center"/>
          </w:tcPr>
          <w:p w14:paraId="12AC496C" w14:textId="38826499" w:rsidR="6D09D20F" w:rsidRDefault="6D09D20F" w:rsidP="6D09D20F">
            <w:pPr>
              <w:spacing w:after="0"/>
              <w:rPr>
                <w:rFonts w:eastAsia="Arial" w:cs="Arial"/>
                <w:color w:val="2F455C"/>
                <w:sz w:val="24"/>
                <w:lang w:val="en-GB"/>
              </w:rPr>
            </w:pPr>
            <w:r w:rsidRPr="6D09D20F">
              <w:rPr>
                <w:rFonts w:eastAsia="Arial" w:cs="Arial"/>
                <w:color w:val="2F455C"/>
                <w:sz w:val="24"/>
                <w:lang w:val="en-GB"/>
              </w:rPr>
              <w:t xml:space="preserve"> </w:t>
            </w:r>
          </w:p>
        </w:tc>
      </w:tr>
    </w:tbl>
    <w:p w14:paraId="02C6CC50" w14:textId="28BBF538" w:rsidR="5A456FA7" w:rsidRDefault="53DBA54E" w:rsidP="49C12FDA">
      <w:pPr>
        <w:pStyle w:val="Heading1"/>
        <w:ind w:left="450" w:hanging="450"/>
        <w:rPr>
          <w:lang w:val="en-GB"/>
        </w:rPr>
      </w:pPr>
      <w:bookmarkStart w:id="4" w:name="_Toc227659449"/>
      <w:r w:rsidRPr="6201273C">
        <w:rPr>
          <w:lang w:val="en-GB"/>
        </w:rPr>
        <w:lastRenderedPageBreak/>
        <w:t>Proposal description</w:t>
      </w:r>
      <w:bookmarkEnd w:id="4"/>
    </w:p>
    <w:p w14:paraId="209045E0" w14:textId="7E4492B9" w:rsidR="5A456FA7" w:rsidRDefault="53DBA54E" w:rsidP="00C10AE9">
      <w:pPr>
        <w:pStyle w:val="Heading2"/>
        <w:rPr>
          <w:lang w:val="en-GB"/>
        </w:rPr>
      </w:pPr>
      <w:bookmarkStart w:id="5" w:name="_Toc227659450"/>
      <w:r w:rsidRPr="6201273C">
        <w:rPr>
          <w:lang w:val="en-GB"/>
        </w:rPr>
        <w:t>General description</w:t>
      </w:r>
      <w:bookmarkEnd w:id="5"/>
      <w:r w:rsidR="0032775C">
        <w:rPr>
          <w:lang w:val="en-GB"/>
        </w:rPr>
        <w:t xml:space="preserve"> </w:t>
      </w:r>
    </w:p>
    <w:p w14:paraId="02754219" w14:textId="4FD47AB3" w:rsidR="00F504A6" w:rsidRPr="00F504A6" w:rsidRDefault="00F504A6" w:rsidP="00A809AF">
      <w:pPr>
        <w:rPr>
          <w:i/>
          <w:iCs/>
          <w:lang w:val="en-US"/>
        </w:rPr>
      </w:pPr>
      <w:r w:rsidRPr="00F504A6">
        <w:rPr>
          <w:i/>
          <w:iCs/>
          <w:lang w:val="en-US"/>
        </w:rPr>
        <w:t>Clearly indicate which Open Call 1 (OC1) sub-projects and FS4Africa Use Cases your proposal targets</w:t>
      </w:r>
      <w:r w:rsidR="00E823B2">
        <w:rPr>
          <w:i/>
          <w:iCs/>
          <w:lang w:val="en-US"/>
        </w:rPr>
        <w:t>.</w:t>
      </w:r>
    </w:p>
    <w:p w14:paraId="064235A0" w14:textId="57E21C6E" w:rsidR="5A456FA7" w:rsidRPr="00075EDF" w:rsidRDefault="15BFFB8A" w:rsidP="006970E1">
      <w:pPr>
        <w:pStyle w:val="ListParagraph"/>
        <w:numPr>
          <w:ilvl w:val="0"/>
          <w:numId w:val="2"/>
        </w:numPr>
        <w:ind w:hanging="578"/>
        <w:rPr>
          <w:rFonts w:eastAsia="Arial" w:cs="Arial"/>
          <w:b/>
          <w:bCs/>
          <w:i/>
          <w:iCs/>
          <w:lang w:val="en-GB"/>
        </w:rPr>
      </w:pPr>
      <w:r w:rsidRPr="00075EDF">
        <w:rPr>
          <w:rFonts w:eastAsia="Arial" w:cs="Arial"/>
          <w:b/>
          <w:bCs/>
          <w:i/>
          <w:iCs/>
          <w:lang w:val="en-GB"/>
        </w:rPr>
        <w:t>The</w:t>
      </w:r>
      <w:r w:rsidR="5CDB35C5" w:rsidRPr="00075EDF">
        <w:rPr>
          <w:rFonts w:eastAsia="Arial" w:cs="Arial"/>
          <w:b/>
          <w:bCs/>
          <w:i/>
          <w:iCs/>
          <w:lang w:val="en-GB"/>
        </w:rPr>
        <w:t xml:space="preserve"> proposal </w:t>
      </w:r>
      <w:r w:rsidR="002C7A2B" w:rsidRPr="00075EDF">
        <w:rPr>
          <w:rFonts w:eastAsia="Arial" w:cs="Arial"/>
          <w:b/>
          <w:bCs/>
          <w:i/>
          <w:iCs/>
          <w:lang w:val="en-GB"/>
        </w:rPr>
        <w:t>will support at least two of the Open Call 1 beneficiaries, i.e. sub-projects</w:t>
      </w:r>
      <w:r w:rsidR="00231C6F" w:rsidRPr="00075EDF">
        <w:rPr>
          <w:rFonts w:eastAsia="Arial" w:cs="Arial"/>
          <w:b/>
          <w:bCs/>
          <w:i/>
          <w:iCs/>
          <w:lang w:val="en-GB"/>
        </w:rPr>
        <w:t xml:space="preserve">. More info on the Open Call 1 sub-projects can be found </w:t>
      </w:r>
      <w:hyperlink r:id="rId13" w:history="1">
        <w:r w:rsidR="00231C6F" w:rsidRPr="00075EDF">
          <w:rPr>
            <w:rStyle w:val="Hyperlink"/>
            <w:rFonts w:eastAsia="Arial" w:cs="Arial"/>
            <w:b/>
            <w:bCs/>
            <w:i/>
            <w:iCs/>
            <w:lang w:val="en-GB"/>
          </w:rPr>
          <w:t>here</w:t>
        </w:r>
      </w:hyperlink>
      <w:r w:rsidR="00231C6F" w:rsidRPr="00075EDF">
        <w:rPr>
          <w:rFonts w:eastAsia="Arial" w:cs="Arial"/>
          <w:b/>
          <w:bCs/>
          <w:i/>
          <w:iCs/>
          <w:lang w:val="en-GB"/>
        </w:rPr>
        <w:t xml:space="preserve"> </w:t>
      </w:r>
      <w:r w:rsidR="620CE2C6" w:rsidRPr="00075EDF">
        <w:rPr>
          <w:rFonts w:eastAsia="Arial" w:cs="Arial"/>
          <w:b/>
          <w:bCs/>
          <w:i/>
          <w:iCs/>
          <w:lang w:val="en-GB"/>
        </w:rPr>
        <w:t xml:space="preserve">(Please select </w:t>
      </w:r>
      <w:r w:rsidR="0034699A" w:rsidRPr="00075EDF">
        <w:rPr>
          <w:rFonts w:eastAsia="Arial" w:cs="Arial"/>
          <w:b/>
          <w:bCs/>
          <w:i/>
          <w:iCs/>
          <w:lang w:val="en-GB"/>
        </w:rPr>
        <w:t xml:space="preserve">at least two sub-projects from the list):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028"/>
        <w:gridCol w:w="978"/>
      </w:tblGrid>
      <w:tr w:rsidR="006970E1" w:rsidRPr="006970E1" w14:paraId="1914C571" w14:textId="77777777" w:rsidTr="00FF1D99">
        <w:trPr>
          <w:trHeight w:val="300"/>
          <w:jc w:val="center"/>
        </w:trPr>
        <w:tc>
          <w:tcPr>
            <w:tcW w:w="8028" w:type="dxa"/>
            <w:tcMar>
              <w:top w:w="100" w:type="dxa"/>
              <w:left w:w="100" w:type="dxa"/>
              <w:bottom w:w="100" w:type="dxa"/>
              <w:right w:w="100" w:type="dxa"/>
            </w:tcMar>
          </w:tcPr>
          <w:p w14:paraId="5FE57791" w14:textId="14AECFF5" w:rsidR="006970E1" w:rsidRDefault="006970E1" w:rsidP="006970E1">
            <w:pPr>
              <w:spacing w:after="0"/>
              <w:rPr>
                <w:rFonts w:eastAsia="Arial" w:cs="Arial"/>
                <w:b/>
                <w:bCs/>
                <w:szCs w:val="22"/>
                <w:lang w:val="en-GB"/>
              </w:rPr>
            </w:pPr>
            <w:r w:rsidRPr="006970E1">
              <w:rPr>
                <w:rFonts w:eastAsia="Arial" w:cs="Arial"/>
                <w:b/>
                <w:bCs/>
                <w:szCs w:val="22"/>
                <w:lang w:val="en-GB"/>
              </w:rPr>
              <w:t>1. Aquatech: Real-Time Microbial Risk Monitoring and Intervention for Safer Fresh Produce in African Informal Markets /  AQUA-SAFE (Aquatech for Safe Food Ecosystems)</w:t>
            </w:r>
          </w:p>
        </w:tc>
        <w:tc>
          <w:tcPr>
            <w:tcW w:w="978" w:type="dxa"/>
            <w:tcMar>
              <w:top w:w="100" w:type="dxa"/>
              <w:left w:w="100" w:type="dxa"/>
              <w:bottom w:w="100" w:type="dxa"/>
              <w:right w:w="100" w:type="dxa"/>
            </w:tcMar>
            <w:vAlign w:val="center"/>
          </w:tcPr>
          <w:p w14:paraId="0128E639" w14:textId="77777777" w:rsidR="006970E1" w:rsidRDefault="006970E1" w:rsidP="006970E1">
            <w:pPr>
              <w:spacing w:after="0"/>
              <w:ind w:left="88"/>
              <w:jc w:val="center"/>
              <w:rPr>
                <w:rFonts w:eastAsia="Arial" w:cs="Arial"/>
                <w:szCs w:val="22"/>
                <w:lang w:val="en-GB"/>
              </w:rPr>
            </w:pPr>
          </w:p>
        </w:tc>
      </w:tr>
      <w:tr w:rsidR="006970E1" w:rsidRPr="006970E1" w14:paraId="74D7D670" w14:textId="77777777" w:rsidTr="00FF1D99">
        <w:trPr>
          <w:trHeight w:val="300"/>
          <w:jc w:val="center"/>
        </w:trPr>
        <w:tc>
          <w:tcPr>
            <w:tcW w:w="8028" w:type="dxa"/>
            <w:tcMar>
              <w:top w:w="100" w:type="dxa"/>
              <w:left w:w="100" w:type="dxa"/>
              <w:bottom w:w="100" w:type="dxa"/>
              <w:right w:w="100" w:type="dxa"/>
            </w:tcMar>
          </w:tcPr>
          <w:p w14:paraId="708C21B9" w14:textId="116CB96E" w:rsidR="006970E1" w:rsidRDefault="006970E1" w:rsidP="006970E1">
            <w:pPr>
              <w:spacing w:after="0"/>
              <w:rPr>
                <w:rFonts w:eastAsia="Arial" w:cs="Arial"/>
                <w:b/>
                <w:bCs/>
                <w:szCs w:val="22"/>
                <w:lang w:val="en-GB"/>
              </w:rPr>
            </w:pPr>
            <w:r>
              <w:rPr>
                <w:rFonts w:eastAsia="Arial" w:cs="Arial"/>
                <w:b/>
                <w:bCs/>
                <w:szCs w:val="22"/>
                <w:lang w:val="en-GB"/>
              </w:rPr>
              <w:t xml:space="preserve">2. </w:t>
            </w:r>
            <w:r w:rsidRPr="0034699A">
              <w:rPr>
                <w:rFonts w:eastAsia="Arial" w:cs="Arial"/>
                <w:b/>
                <w:bCs/>
                <w:szCs w:val="22"/>
                <w:lang w:val="en-GB"/>
              </w:rPr>
              <w:t>Improving the perishable food value chain of West Nile region of Uganda with climate-smart low-cost innovations to enhance food and nutrition security / Cool-it</w:t>
            </w:r>
          </w:p>
        </w:tc>
        <w:tc>
          <w:tcPr>
            <w:tcW w:w="978" w:type="dxa"/>
            <w:tcMar>
              <w:top w:w="100" w:type="dxa"/>
              <w:left w:w="100" w:type="dxa"/>
              <w:bottom w:w="100" w:type="dxa"/>
              <w:right w:w="100" w:type="dxa"/>
            </w:tcMar>
            <w:vAlign w:val="center"/>
          </w:tcPr>
          <w:p w14:paraId="4AF6B057" w14:textId="77777777" w:rsidR="006970E1" w:rsidRDefault="006970E1" w:rsidP="006970E1">
            <w:pPr>
              <w:spacing w:after="0"/>
              <w:ind w:left="88"/>
              <w:jc w:val="center"/>
              <w:rPr>
                <w:rFonts w:eastAsia="Arial" w:cs="Arial"/>
                <w:szCs w:val="22"/>
                <w:lang w:val="en-GB"/>
              </w:rPr>
            </w:pPr>
          </w:p>
        </w:tc>
      </w:tr>
      <w:tr w:rsidR="006970E1" w:rsidRPr="00F11895" w14:paraId="0C4F0561" w14:textId="77777777" w:rsidTr="00FF1D99">
        <w:trPr>
          <w:trHeight w:val="300"/>
          <w:jc w:val="center"/>
        </w:trPr>
        <w:tc>
          <w:tcPr>
            <w:tcW w:w="8028" w:type="dxa"/>
            <w:tcMar>
              <w:top w:w="100" w:type="dxa"/>
              <w:left w:w="100" w:type="dxa"/>
              <w:bottom w:w="100" w:type="dxa"/>
              <w:right w:w="100" w:type="dxa"/>
            </w:tcMar>
          </w:tcPr>
          <w:p w14:paraId="7C8D2274" w14:textId="63D84D4F" w:rsidR="006970E1" w:rsidRPr="0034699A" w:rsidRDefault="006970E1" w:rsidP="006970E1">
            <w:pPr>
              <w:spacing w:after="0"/>
              <w:rPr>
                <w:rFonts w:eastAsia="Arial" w:cs="Arial"/>
                <w:b/>
                <w:bCs/>
                <w:szCs w:val="22"/>
                <w:lang w:val="en-US"/>
              </w:rPr>
            </w:pPr>
            <w:r>
              <w:rPr>
                <w:rFonts w:eastAsia="Arial" w:cs="Arial"/>
                <w:b/>
                <w:bCs/>
                <w:szCs w:val="22"/>
                <w:lang w:val="en-GB"/>
              </w:rPr>
              <w:t xml:space="preserve">3. </w:t>
            </w:r>
            <w:r w:rsidRPr="0034699A">
              <w:rPr>
                <w:rFonts w:eastAsia="Arial" w:cs="Arial"/>
                <w:b/>
                <w:bCs/>
                <w:szCs w:val="22"/>
                <w:lang w:val="en-GB"/>
              </w:rPr>
              <w:t>From Farm to Table: Making Nigerian Chicken and Eggs Safe and Trustworthy / Farmsured–Foodsured</w:t>
            </w:r>
          </w:p>
        </w:tc>
        <w:sdt>
          <w:sdtPr>
            <w:rPr>
              <w:rFonts w:eastAsia="Arial" w:cs="Arial"/>
              <w:szCs w:val="22"/>
              <w:lang w:val="en-GB"/>
            </w:rPr>
            <w:id w:val="182412933"/>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6DEF0BE1" w14:textId="15596082" w:rsidR="006970E1" w:rsidRPr="0034699A" w:rsidRDefault="006970E1" w:rsidP="006970E1">
                <w:pPr>
                  <w:spacing w:after="0"/>
                  <w:ind w:left="88"/>
                  <w:jc w:val="center"/>
                  <w:rPr>
                    <w:rFonts w:eastAsia="Arial" w:cs="Arial"/>
                    <w:szCs w:val="22"/>
                    <w:lang w:val="en-GB"/>
                  </w:rPr>
                </w:pPr>
                <w:r>
                  <w:rPr>
                    <w:rFonts w:ascii="MS Gothic" w:eastAsia="MS Gothic" w:hAnsi="MS Gothic" w:cs="Arial" w:hint="eastAsia"/>
                    <w:szCs w:val="22"/>
                    <w:lang w:val="en-GB"/>
                  </w:rPr>
                  <w:t>☐</w:t>
                </w:r>
              </w:p>
            </w:tc>
          </w:sdtContent>
        </w:sdt>
      </w:tr>
      <w:tr w:rsidR="006970E1" w:rsidRPr="00F11895" w14:paraId="29661BEB" w14:textId="77777777" w:rsidTr="00FF1D99">
        <w:trPr>
          <w:trHeight w:val="300"/>
          <w:jc w:val="center"/>
        </w:trPr>
        <w:tc>
          <w:tcPr>
            <w:tcW w:w="8028" w:type="dxa"/>
            <w:tcMar>
              <w:top w:w="100" w:type="dxa"/>
              <w:left w:w="100" w:type="dxa"/>
              <w:bottom w:w="100" w:type="dxa"/>
              <w:right w:w="100" w:type="dxa"/>
            </w:tcMar>
          </w:tcPr>
          <w:p w14:paraId="4C75E20A" w14:textId="7C1AC436" w:rsidR="006970E1" w:rsidRPr="006970E1" w:rsidRDefault="006970E1" w:rsidP="006970E1">
            <w:pPr>
              <w:spacing w:after="0"/>
              <w:rPr>
                <w:rFonts w:eastAsia="Arial" w:cs="Arial"/>
                <w:b/>
                <w:bCs/>
                <w:szCs w:val="22"/>
                <w:lang w:val="en-GB"/>
              </w:rPr>
            </w:pPr>
            <w:r>
              <w:rPr>
                <w:rFonts w:eastAsia="Arial" w:cs="Arial"/>
                <w:b/>
                <w:bCs/>
                <w:szCs w:val="22"/>
                <w:lang w:val="en-GB"/>
              </w:rPr>
              <w:t xml:space="preserve">4. </w:t>
            </w:r>
            <w:r w:rsidRPr="0034699A">
              <w:rPr>
                <w:rFonts w:eastAsia="Arial" w:cs="Arial"/>
                <w:b/>
                <w:bCs/>
                <w:szCs w:val="22"/>
                <w:lang w:val="en-GB"/>
              </w:rPr>
              <w:t>FungaFrass Bio: Scaling Fungus-Rich Biofertilizers for Safer and Resilient Informal Vegetable Value Chains / FF-Bio</w:t>
            </w:r>
          </w:p>
        </w:tc>
        <w:sdt>
          <w:sdtPr>
            <w:rPr>
              <w:rFonts w:eastAsia="Arial" w:cs="Arial"/>
              <w:szCs w:val="22"/>
            </w:rPr>
            <w:id w:val="-1938352538"/>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27E73DD8" w14:textId="6E92C5BF" w:rsidR="006970E1" w:rsidRPr="00F11895" w:rsidRDefault="006970E1" w:rsidP="006970E1">
                <w:pPr>
                  <w:spacing w:after="0"/>
                  <w:ind w:left="88"/>
                  <w:jc w:val="center"/>
                  <w:rPr>
                    <w:rFonts w:eastAsia="Arial" w:cs="Arial"/>
                    <w:szCs w:val="22"/>
                  </w:rPr>
                </w:pPr>
                <w:r>
                  <w:rPr>
                    <w:rFonts w:ascii="MS Gothic" w:eastAsia="MS Gothic" w:hAnsi="MS Gothic" w:cs="Arial" w:hint="eastAsia"/>
                    <w:szCs w:val="22"/>
                  </w:rPr>
                  <w:t>☐</w:t>
                </w:r>
              </w:p>
            </w:tc>
          </w:sdtContent>
        </w:sdt>
      </w:tr>
      <w:tr w:rsidR="006970E1" w:rsidRPr="00F11895" w14:paraId="07007E3F" w14:textId="77777777" w:rsidTr="00FF1D99">
        <w:trPr>
          <w:trHeight w:val="300"/>
          <w:jc w:val="center"/>
        </w:trPr>
        <w:tc>
          <w:tcPr>
            <w:tcW w:w="8028" w:type="dxa"/>
            <w:tcMar>
              <w:top w:w="100" w:type="dxa"/>
              <w:left w:w="100" w:type="dxa"/>
              <w:bottom w:w="100" w:type="dxa"/>
              <w:right w:w="100" w:type="dxa"/>
            </w:tcMar>
          </w:tcPr>
          <w:p w14:paraId="0401725C" w14:textId="33442681" w:rsidR="006970E1" w:rsidRPr="00F11895" w:rsidRDefault="006970E1" w:rsidP="006970E1">
            <w:pPr>
              <w:spacing w:after="0"/>
              <w:rPr>
                <w:rFonts w:eastAsia="Arial" w:cs="Arial"/>
                <w:b/>
                <w:bCs/>
                <w:szCs w:val="22"/>
                <w:lang w:val="en-GB"/>
              </w:rPr>
            </w:pPr>
            <w:r>
              <w:rPr>
                <w:rFonts w:eastAsia="Arial" w:cs="Arial"/>
                <w:b/>
                <w:bCs/>
                <w:szCs w:val="22"/>
                <w:lang w:val="en-US"/>
              </w:rPr>
              <w:t xml:space="preserve">5. </w:t>
            </w:r>
            <w:r w:rsidRPr="0034699A">
              <w:rPr>
                <w:rFonts w:eastAsia="Arial" w:cs="Arial"/>
                <w:b/>
                <w:bCs/>
                <w:szCs w:val="22"/>
                <w:lang w:val="en-US"/>
              </w:rPr>
              <w:t>Innovations in Informal Markets for Safe Vegetables in Tanzania / INNOVET</w:t>
            </w:r>
          </w:p>
        </w:tc>
        <w:sdt>
          <w:sdtPr>
            <w:rPr>
              <w:rFonts w:eastAsia="Arial" w:cs="Arial"/>
              <w:szCs w:val="22"/>
              <w:lang w:val="en-GB"/>
            </w:rPr>
            <w:id w:val="-1444304249"/>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7D43929B" w14:textId="29A1A78A" w:rsidR="006970E1" w:rsidRPr="0034699A" w:rsidRDefault="006970E1" w:rsidP="006970E1">
                <w:pPr>
                  <w:spacing w:after="0"/>
                  <w:jc w:val="center"/>
                  <w:rPr>
                    <w:rFonts w:eastAsia="Arial" w:cs="Arial"/>
                    <w:szCs w:val="22"/>
                    <w:lang w:val="en-GB"/>
                  </w:rPr>
                </w:pPr>
                <w:r>
                  <w:rPr>
                    <w:rFonts w:ascii="MS Gothic" w:eastAsia="MS Gothic" w:hAnsi="MS Gothic" w:cs="Arial" w:hint="eastAsia"/>
                    <w:szCs w:val="22"/>
                    <w:lang w:val="en-GB"/>
                  </w:rPr>
                  <w:t>☐</w:t>
                </w:r>
              </w:p>
            </w:tc>
          </w:sdtContent>
        </w:sdt>
      </w:tr>
      <w:tr w:rsidR="006970E1" w:rsidRPr="00F11895" w14:paraId="0C711037" w14:textId="77777777" w:rsidTr="00FF1D99">
        <w:trPr>
          <w:trHeight w:val="300"/>
          <w:jc w:val="center"/>
        </w:trPr>
        <w:tc>
          <w:tcPr>
            <w:tcW w:w="8028" w:type="dxa"/>
            <w:tcMar>
              <w:top w:w="100" w:type="dxa"/>
              <w:left w:w="100" w:type="dxa"/>
              <w:bottom w:w="100" w:type="dxa"/>
              <w:right w:w="100" w:type="dxa"/>
            </w:tcMar>
          </w:tcPr>
          <w:p w14:paraId="22FCC26D" w14:textId="19FE8FBF" w:rsidR="006970E1" w:rsidRPr="00F11895" w:rsidRDefault="006970E1" w:rsidP="006970E1">
            <w:pPr>
              <w:spacing w:after="0"/>
              <w:rPr>
                <w:rFonts w:eastAsia="Arial" w:cs="Arial"/>
                <w:b/>
                <w:bCs/>
                <w:szCs w:val="22"/>
                <w:lang w:val="en-GB"/>
              </w:rPr>
            </w:pPr>
            <w:r>
              <w:rPr>
                <w:rFonts w:eastAsia="Arial" w:cs="Arial"/>
                <w:b/>
                <w:bCs/>
                <w:szCs w:val="22"/>
                <w:lang w:val="en-GB"/>
              </w:rPr>
              <w:t xml:space="preserve">6. </w:t>
            </w:r>
            <w:r w:rsidRPr="0034699A">
              <w:rPr>
                <w:rFonts w:eastAsia="Arial" w:cs="Arial"/>
                <w:b/>
                <w:bCs/>
                <w:szCs w:val="22"/>
                <w:lang w:val="en-GB"/>
              </w:rPr>
              <w:t>An Integrated Digital and Climate-smart Solution for Enhancing Safety, Traceability, and Market Access for the Rastrineobola argentea (Omena) Value Chain in East Africa / Omena-Safe</w:t>
            </w:r>
          </w:p>
        </w:tc>
        <w:sdt>
          <w:sdtPr>
            <w:rPr>
              <w:rFonts w:eastAsia="Arial" w:cs="Arial"/>
              <w:szCs w:val="22"/>
            </w:rPr>
            <w:id w:val="-196706231"/>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66F75EA8" w14:textId="156DDB79" w:rsidR="006970E1" w:rsidRPr="00F11895" w:rsidRDefault="006970E1" w:rsidP="006970E1">
                <w:pPr>
                  <w:spacing w:after="0"/>
                  <w:ind w:left="88"/>
                  <w:jc w:val="center"/>
                  <w:rPr>
                    <w:rFonts w:eastAsia="Arial" w:cs="Arial"/>
                    <w:szCs w:val="22"/>
                  </w:rPr>
                </w:pPr>
                <w:r>
                  <w:rPr>
                    <w:rFonts w:ascii="MS Gothic" w:eastAsia="MS Gothic" w:hAnsi="MS Gothic" w:cs="Arial" w:hint="eastAsia"/>
                    <w:szCs w:val="22"/>
                  </w:rPr>
                  <w:t>☐</w:t>
                </w:r>
              </w:p>
            </w:tc>
          </w:sdtContent>
        </w:sdt>
      </w:tr>
      <w:tr w:rsidR="006970E1" w:rsidRPr="0034699A" w14:paraId="4F6C7BE8" w14:textId="77777777" w:rsidTr="00FF1D99">
        <w:trPr>
          <w:trHeight w:val="300"/>
          <w:jc w:val="center"/>
        </w:trPr>
        <w:tc>
          <w:tcPr>
            <w:tcW w:w="8028" w:type="dxa"/>
            <w:tcMar>
              <w:top w:w="100" w:type="dxa"/>
              <w:left w:w="100" w:type="dxa"/>
              <w:bottom w:w="100" w:type="dxa"/>
              <w:right w:w="100" w:type="dxa"/>
            </w:tcMar>
          </w:tcPr>
          <w:p w14:paraId="716C7301" w14:textId="782D3414" w:rsidR="006970E1" w:rsidRPr="0034699A" w:rsidRDefault="006970E1" w:rsidP="006970E1">
            <w:pPr>
              <w:spacing w:after="0"/>
              <w:rPr>
                <w:rFonts w:eastAsia="Arial" w:cs="Arial"/>
                <w:b/>
                <w:bCs/>
                <w:szCs w:val="22"/>
                <w:lang w:val="en-GB"/>
              </w:rPr>
            </w:pPr>
            <w:r>
              <w:rPr>
                <w:rFonts w:eastAsia="Arial" w:cs="Arial"/>
                <w:b/>
                <w:bCs/>
                <w:szCs w:val="22"/>
                <w:lang w:val="en-GB"/>
              </w:rPr>
              <w:t xml:space="preserve">7. </w:t>
            </w:r>
            <w:r w:rsidRPr="0034699A">
              <w:rPr>
                <w:rFonts w:eastAsia="Arial" w:cs="Arial"/>
                <w:b/>
                <w:bCs/>
                <w:szCs w:val="22"/>
                <w:lang w:val="en-GB"/>
              </w:rPr>
              <w:t>Formulation development and evaluation of a novel pesticide-oils pellet for sustainable post-harvest preservation in sub-saharan africa / PEST-OILS (Pelletized Essential Oil Storage Technology for Organic Informal-sector Livelihood Security)</w:t>
            </w:r>
          </w:p>
        </w:tc>
        <w:sdt>
          <w:sdtPr>
            <w:rPr>
              <w:rFonts w:eastAsia="Arial" w:cs="Arial"/>
              <w:szCs w:val="22"/>
              <w:lang w:val="en-US"/>
            </w:rPr>
            <w:id w:val="1015803846"/>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6884F308" w14:textId="7F7DCDEE" w:rsidR="006970E1" w:rsidRPr="0034699A" w:rsidRDefault="006970E1" w:rsidP="006970E1">
                <w:pPr>
                  <w:spacing w:after="0"/>
                  <w:ind w:left="88"/>
                  <w:jc w:val="center"/>
                  <w:rPr>
                    <w:rFonts w:eastAsia="Arial" w:cs="Arial"/>
                    <w:szCs w:val="22"/>
                    <w:lang w:val="en-US"/>
                  </w:rPr>
                </w:pPr>
                <w:r>
                  <w:rPr>
                    <w:rFonts w:ascii="MS Gothic" w:eastAsia="MS Gothic" w:hAnsi="MS Gothic" w:cs="Arial" w:hint="eastAsia"/>
                    <w:szCs w:val="22"/>
                    <w:lang w:val="en-US"/>
                  </w:rPr>
                  <w:t>☐</w:t>
                </w:r>
              </w:p>
            </w:tc>
          </w:sdtContent>
        </w:sdt>
      </w:tr>
      <w:tr w:rsidR="006970E1" w:rsidRPr="0034699A" w14:paraId="0D0BE8A3" w14:textId="77777777" w:rsidTr="00FF1D99">
        <w:trPr>
          <w:trHeight w:val="300"/>
          <w:jc w:val="center"/>
        </w:trPr>
        <w:tc>
          <w:tcPr>
            <w:tcW w:w="8028" w:type="dxa"/>
            <w:tcMar>
              <w:top w:w="100" w:type="dxa"/>
              <w:left w:w="100" w:type="dxa"/>
              <w:bottom w:w="100" w:type="dxa"/>
              <w:right w:w="100" w:type="dxa"/>
            </w:tcMar>
          </w:tcPr>
          <w:p w14:paraId="0A754462" w14:textId="35C67F01" w:rsidR="006970E1" w:rsidRPr="0034699A" w:rsidRDefault="006970E1" w:rsidP="006970E1">
            <w:pPr>
              <w:spacing w:after="0"/>
              <w:rPr>
                <w:rFonts w:eastAsia="Arial" w:cs="Arial"/>
                <w:b/>
                <w:bCs/>
                <w:szCs w:val="22"/>
                <w:lang w:val="en-GB"/>
              </w:rPr>
            </w:pPr>
            <w:r>
              <w:rPr>
                <w:rFonts w:eastAsia="Arial" w:cs="Arial"/>
                <w:b/>
                <w:bCs/>
                <w:szCs w:val="22"/>
                <w:lang w:val="en-GB"/>
              </w:rPr>
              <w:t xml:space="preserve">8. </w:t>
            </w:r>
            <w:r w:rsidRPr="0034699A">
              <w:rPr>
                <w:rFonts w:eastAsia="Arial" w:cs="Arial"/>
                <w:b/>
                <w:bCs/>
                <w:szCs w:val="22"/>
                <w:lang w:val="en-GB"/>
              </w:rPr>
              <w:t>SokoSafe™ – Frugal biosensor strips for aflatoxin detection in informal maize markets / SokoSafe</w:t>
            </w:r>
          </w:p>
        </w:tc>
        <w:sdt>
          <w:sdtPr>
            <w:rPr>
              <w:rFonts w:eastAsia="Arial" w:cs="Arial"/>
              <w:szCs w:val="22"/>
              <w:lang w:val="en-US"/>
            </w:rPr>
            <w:id w:val="735055655"/>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4FCD2B88" w14:textId="4ABB8CDF" w:rsidR="006970E1" w:rsidRPr="0034699A" w:rsidRDefault="006970E1" w:rsidP="006970E1">
                <w:pPr>
                  <w:spacing w:after="0"/>
                  <w:ind w:left="88"/>
                  <w:jc w:val="center"/>
                  <w:rPr>
                    <w:rFonts w:eastAsia="Arial" w:cs="Arial"/>
                    <w:szCs w:val="22"/>
                    <w:lang w:val="en-US"/>
                  </w:rPr>
                </w:pPr>
                <w:r>
                  <w:rPr>
                    <w:rFonts w:ascii="MS Gothic" w:eastAsia="MS Gothic" w:hAnsi="MS Gothic" w:cs="Arial" w:hint="eastAsia"/>
                    <w:szCs w:val="22"/>
                    <w:lang w:val="en-US"/>
                  </w:rPr>
                  <w:t>☐</w:t>
                </w:r>
              </w:p>
            </w:tc>
          </w:sdtContent>
        </w:sdt>
      </w:tr>
      <w:tr w:rsidR="006970E1" w:rsidRPr="0034699A" w14:paraId="481F735E" w14:textId="77777777" w:rsidTr="00FF1D99">
        <w:trPr>
          <w:trHeight w:val="300"/>
          <w:jc w:val="center"/>
        </w:trPr>
        <w:tc>
          <w:tcPr>
            <w:tcW w:w="8028" w:type="dxa"/>
            <w:tcMar>
              <w:top w:w="100" w:type="dxa"/>
              <w:left w:w="100" w:type="dxa"/>
              <w:bottom w:w="100" w:type="dxa"/>
              <w:right w:w="100" w:type="dxa"/>
            </w:tcMar>
          </w:tcPr>
          <w:p w14:paraId="2912DDC3" w14:textId="0AC2DF6D" w:rsidR="006970E1" w:rsidRPr="0034699A" w:rsidRDefault="006970E1" w:rsidP="006970E1">
            <w:pPr>
              <w:spacing w:after="0"/>
              <w:rPr>
                <w:rFonts w:eastAsia="Arial" w:cs="Arial"/>
                <w:b/>
                <w:bCs/>
                <w:szCs w:val="22"/>
                <w:lang w:val="en-GB"/>
              </w:rPr>
            </w:pPr>
            <w:r>
              <w:rPr>
                <w:rFonts w:eastAsia="Arial" w:cs="Arial"/>
                <w:b/>
                <w:bCs/>
                <w:szCs w:val="22"/>
                <w:lang w:val="en-GB"/>
              </w:rPr>
              <w:t xml:space="preserve">9. </w:t>
            </w:r>
            <w:r w:rsidRPr="0034699A">
              <w:rPr>
                <w:rFonts w:eastAsia="Arial" w:cs="Arial"/>
                <w:b/>
                <w:bCs/>
                <w:szCs w:val="22"/>
                <w:lang w:val="en-GB"/>
              </w:rPr>
              <w:t>Smart-Based Portable NIR Solution for Food-Safety Authentication of Spices in Ghana’s Informal Markets / SpiceCheck-OnSpot</w:t>
            </w:r>
          </w:p>
        </w:tc>
        <w:sdt>
          <w:sdtPr>
            <w:rPr>
              <w:rFonts w:eastAsia="Arial" w:cs="Arial"/>
              <w:szCs w:val="22"/>
              <w:lang w:val="en-US"/>
            </w:rPr>
            <w:id w:val="942571676"/>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53D25BFA" w14:textId="1A591503" w:rsidR="006970E1" w:rsidRPr="0034699A" w:rsidRDefault="006970E1" w:rsidP="006970E1">
                <w:pPr>
                  <w:spacing w:after="0"/>
                  <w:ind w:left="88"/>
                  <w:jc w:val="center"/>
                  <w:rPr>
                    <w:rFonts w:eastAsia="Arial" w:cs="Arial"/>
                    <w:szCs w:val="22"/>
                    <w:lang w:val="en-US"/>
                  </w:rPr>
                </w:pPr>
                <w:r>
                  <w:rPr>
                    <w:rFonts w:ascii="MS Gothic" w:eastAsia="MS Gothic" w:hAnsi="MS Gothic" w:cs="Arial" w:hint="eastAsia"/>
                    <w:szCs w:val="22"/>
                    <w:lang w:val="en-US"/>
                  </w:rPr>
                  <w:t>☐</w:t>
                </w:r>
              </w:p>
            </w:tc>
          </w:sdtContent>
        </w:sdt>
      </w:tr>
      <w:tr w:rsidR="006970E1" w:rsidRPr="0034699A" w14:paraId="1A6D2284" w14:textId="77777777" w:rsidTr="00FF1D99">
        <w:trPr>
          <w:trHeight w:val="300"/>
          <w:jc w:val="center"/>
        </w:trPr>
        <w:tc>
          <w:tcPr>
            <w:tcW w:w="8028" w:type="dxa"/>
            <w:tcMar>
              <w:top w:w="100" w:type="dxa"/>
              <w:left w:w="100" w:type="dxa"/>
              <w:bottom w:w="100" w:type="dxa"/>
              <w:right w:w="100" w:type="dxa"/>
            </w:tcMar>
          </w:tcPr>
          <w:p w14:paraId="02AD9A8B" w14:textId="09971D49" w:rsidR="006970E1" w:rsidRPr="0034699A" w:rsidRDefault="006970E1" w:rsidP="006970E1">
            <w:pPr>
              <w:tabs>
                <w:tab w:val="left" w:pos="4416"/>
              </w:tabs>
              <w:spacing w:after="0"/>
              <w:rPr>
                <w:rFonts w:eastAsia="Arial" w:cs="Arial"/>
                <w:b/>
                <w:bCs/>
                <w:szCs w:val="22"/>
                <w:lang w:val="en-US"/>
              </w:rPr>
            </w:pPr>
            <w:r>
              <w:rPr>
                <w:rFonts w:eastAsia="Arial" w:cs="Arial"/>
                <w:b/>
                <w:bCs/>
                <w:szCs w:val="22"/>
                <w:lang w:val="en-US"/>
              </w:rPr>
              <w:t xml:space="preserve">10. </w:t>
            </w:r>
            <w:r w:rsidRPr="0034699A">
              <w:rPr>
                <w:rFonts w:eastAsia="Arial" w:cs="Arial"/>
                <w:b/>
                <w:bCs/>
                <w:szCs w:val="22"/>
                <w:lang w:val="en-US"/>
              </w:rPr>
              <w:t>Strengthening Food Safety and Traceability in Nigeria’s Cassava Value Chain through YucaChain, YucaVault, and YucaHub / Yuca-CHV</w:t>
            </w:r>
          </w:p>
        </w:tc>
        <w:sdt>
          <w:sdtPr>
            <w:rPr>
              <w:rFonts w:eastAsia="Arial" w:cs="Arial"/>
              <w:szCs w:val="22"/>
              <w:lang w:val="en-US"/>
            </w:rPr>
            <w:id w:val="-1588607531"/>
            <w14:checkbox>
              <w14:checked w14:val="0"/>
              <w14:checkedState w14:val="2612" w14:font="MS Gothic"/>
              <w14:uncheckedState w14:val="2610" w14:font="MS Gothic"/>
            </w14:checkbox>
          </w:sdtPr>
          <w:sdtContent>
            <w:tc>
              <w:tcPr>
                <w:tcW w:w="978" w:type="dxa"/>
                <w:tcMar>
                  <w:top w:w="100" w:type="dxa"/>
                  <w:left w:w="100" w:type="dxa"/>
                  <w:bottom w:w="100" w:type="dxa"/>
                  <w:right w:w="100" w:type="dxa"/>
                </w:tcMar>
                <w:vAlign w:val="center"/>
              </w:tcPr>
              <w:p w14:paraId="590E7360" w14:textId="7642E25C" w:rsidR="006970E1" w:rsidRPr="0034699A" w:rsidRDefault="006970E1" w:rsidP="006970E1">
                <w:pPr>
                  <w:spacing w:after="0"/>
                  <w:ind w:left="88"/>
                  <w:jc w:val="center"/>
                  <w:rPr>
                    <w:rFonts w:eastAsia="Arial" w:cs="Arial"/>
                    <w:szCs w:val="22"/>
                    <w:lang w:val="en-US"/>
                  </w:rPr>
                </w:pPr>
                <w:r>
                  <w:rPr>
                    <w:rFonts w:ascii="MS Gothic" w:eastAsia="MS Gothic" w:hAnsi="MS Gothic" w:cs="Arial" w:hint="eastAsia"/>
                    <w:szCs w:val="22"/>
                    <w:lang w:val="en-US"/>
                  </w:rPr>
                  <w:t>☐</w:t>
                </w:r>
              </w:p>
            </w:tc>
          </w:sdtContent>
        </w:sdt>
      </w:tr>
    </w:tbl>
    <w:p w14:paraId="3214F625" w14:textId="77777777" w:rsidR="00FF1D99" w:rsidRDefault="0034699A" w:rsidP="00FF1D99">
      <w:pPr>
        <w:spacing w:after="0"/>
        <w:rPr>
          <w:rFonts w:eastAsia="Arial" w:cs="Arial"/>
          <w:b/>
          <w:bCs/>
          <w:i/>
          <w:iCs/>
          <w:lang w:val="en-GB"/>
        </w:rPr>
      </w:pPr>
      <w:r w:rsidRPr="0034699A">
        <w:rPr>
          <w:rFonts w:eastAsia="Arial" w:cs="Arial"/>
          <w:b/>
          <w:bCs/>
          <w:i/>
          <w:iCs/>
          <w:lang w:val="en-GB"/>
        </w:rPr>
        <w:t xml:space="preserve">AND </w:t>
      </w:r>
    </w:p>
    <w:p w14:paraId="4771B2AA" w14:textId="39E8C687" w:rsidR="5A456FA7" w:rsidRPr="00075EDF" w:rsidRDefault="3AB88202" w:rsidP="00FF1D99">
      <w:pPr>
        <w:spacing w:after="0"/>
        <w:rPr>
          <w:rFonts w:eastAsia="Arial" w:cs="Arial"/>
          <w:b/>
          <w:bCs/>
          <w:i/>
          <w:iCs/>
          <w:lang w:val="en-GB"/>
        </w:rPr>
      </w:pPr>
      <w:r w:rsidRPr="00075EDF">
        <w:rPr>
          <w:rFonts w:eastAsia="Arial" w:cs="Arial"/>
          <w:b/>
          <w:bCs/>
          <w:color w:val="000000" w:themeColor="text1"/>
          <w:szCs w:val="22"/>
          <w:lang w:val="en-GB"/>
        </w:rPr>
        <w:lastRenderedPageBreak/>
        <w:t xml:space="preserve">The </w:t>
      </w:r>
      <w:r w:rsidR="5E631CED" w:rsidRPr="00075EDF">
        <w:rPr>
          <w:rFonts w:eastAsia="Arial" w:cs="Arial"/>
          <w:b/>
          <w:bCs/>
          <w:color w:val="000000" w:themeColor="text1"/>
          <w:szCs w:val="22"/>
          <w:lang w:val="en-GB"/>
        </w:rPr>
        <w:t xml:space="preserve">proposal </w:t>
      </w:r>
      <w:r w:rsidR="0034699A" w:rsidRPr="00075EDF">
        <w:rPr>
          <w:rFonts w:eastAsia="Arial" w:cs="Arial"/>
          <w:b/>
          <w:bCs/>
          <w:color w:val="000000" w:themeColor="text1"/>
          <w:szCs w:val="22"/>
          <w:lang w:val="en-GB"/>
        </w:rPr>
        <w:t>will support at least one of the FS4Africa Use Cases (</w:t>
      </w:r>
      <w:r w:rsidR="0034699A" w:rsidRPr="00075EDF">
        <w:rPr>
          <w:rFonts w:eastAsia="Arial" w:cs="Arial"/>
          <w:b/>
          <w:bCs/>
          <w:i/>
          <w:iCs/>
          <w:lang w:val="en-GB"/>
        </w:rPr>
        <w:t>Please select at least one Use Case from the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038"/>
        <w:gridCol w:w="978"/>
      </w:tblGrid>
      <w:tr w:rsidR="0034699A" w:rsidRPr="00F11895" w14:paraId="55A1BF8E" w14:textId="77777777" w:rsidTr="00FF1D99">
        <w:trPr>
          <w:trHeight w:val="300"/>
          <w:jc w:val="center"/>
        </w:trPr>
        <w:tc>
          <w:tcPr>
            <w:tcW w:w="8145" w:type="dxa"/>
            <w:tcMar>
              <w:top w:w="100" w:type="dxa"/>
              <w:left w:w="100" w:type="dxa"/>
              <w:bottom w:w="100" w:type="dxa"/>
              <w:right w:w="100" w:type="dxa"/>
            </w:tcMar>
          </w:tcPr>
          <w:p w14:paraId="657C7F75" w14:textId="77777777" w:rsidR="0034699A" w:rsidRPr="00F11895" w:rsidRDefault="0034699A" w:rsidP="00FF67CA">
            <w:pPr>
              <w:spacing w:after="0"/>
              <w:rPr>
                <w:rFonts w:eastAsia="Arial" w:cs="Arial"/>
                <w:b/>
                <w:bCs/>
                <w:szCs w:val="22"/>
                <w:lang w:val="en-GB"/>
              </w:rPr>
            </w:pPr>
            <w:r w:rsidRPr="00F11895">
              <w:rPr>
                <w:rFonts w:eastAsia="Arial" w:cs="Arial"/>
                <w:b/>
                <w:bCs/>
                <w:szCs w:val="22"/>
                <w:lang w:val="en-GB"/>
              </w:rPr>
              <w:t xml:space="preserve">Use Case 1: Sustainable Aflatoxin Management through a Breeding and Food Convergence Innovation approach    </w:t>
            </w:r>
          </w:p>
        </w:tc>
        <w:sdt>
          <w:sdtPr>
            <w:rPr>
              <w:rFonts w:eastAsia="Arial" w:cs="Arial"/>
              <w:szCs w:val="22"/>
              <w:lang w:val="en-GB"/>
            </w:rPr>
            <w:id w:val="-1417942150"/>
            <w14:checkbox>
              <w14:checked w14:val="0"/>
              <w14:checkedState w14:val="2612" w14:font="MS Gothic"/>
              <w14:uncheckedState w14:val="2610" w14:font="MS Gothic"/>
            </w14:checkbox>
          </w:sdtPr>
          <w:sdtContent>
            <w:tc>
              <w:tcPr>
                <w:tcW w:w="986" w:type="dxa"/>
                <w:tcMar>
                  <w:top w:w="100" w:type="dxa"/>
                  <w:left w:w="100" w:type="dxa"/>
                  <w:bottom w:w="100" w:type="dxa"/>
                  <w:right w:w="100" w:type="dxa"/>
                </w:tcMar>
                <w:vAlign w:val="center"/>
              </w:tcPr>
              <w:p w14:paraId="7432A2F0" w14:textId="33C4D9F4" w:rsidR="0034699A" w:rsidRPr="0034699A" w:rsidRDefault="00E823B2" w:rsidP="0034699A">
                <w:pPr>
                  <w:spacing w:after="0"/>
                  <w:ind w:left="88"/>
                  <w:jc w:val="center"/>
                  <w:rPr>
                    <w:rFonts w:eastAsia="Arial" w:cs="Arial"/>
                    <w:szCs w:val="22"/>
                    <w:lang w:val="en-GB"/>
                  </w:rPr>
                </w:pPr>
                <w:r>
                  <w:rPr>
                    <w:rFonts w:ascii="MS Gothic" w:eastAsia="MS Gothic" w:hAnsi="MS Gothic" w:cs="Arial" w:hint="eastAsia"/>
                    <w:szCs w:val="22"/>
                    <w:lang w:val="en-GB"/>
                  </w:rPr>
                  <w:t>☐</w:t>
                </w:r>
              </w:p>
            </w:tc>
          </w:sdtContent>
        </w:sdt>
      </w:tr>
      <w:tr w:rsidR="0034699A" w:rsidRPr="00F11895" w14:paraId="10AC4C30" w14:textId="77777777" w:rsidTr="00FF1D99">
        <w:trPr>
          <w:trHeight w:val="300"/>
          <w:jc w:val="center"/>
        </w:trPr>
        <w:tc>
          <w:tcPr>
            <w:tcW w:w="8145" w:type="dxa"/>
            <w:tcMar>
              <w:top w:w="100" w:type="dxa"/>
              <w:left w:w="100" w:type="dxa"/>
              <w:bottom w:w="100" w:type="dxa"/>
              <w:right w:w="100" w:type="dxa"/>
            </w:tcMar>
          </w:tcPr>
          <w:p w14:paraId="393E99DB" w14:textId="77777777" w:rsidR="0034699A" w:rsidRPr="00F11895" w:rsidRDefault="0034699A" w:rsidP="00FF67CA">
            <w:pPr>
              <w:spacing w:after="0"/>
              <w:rPr>
                <w:rFonts w:eastAsia="Arial" w:cs="Arial"/>
                <w:b/>
                <w:bCs/>
                <w:szCs w:val="22"/>
                <w:lang w:val="en-GB"/>
              </w:rPr>
            </w:pPr>
            <w:r w:rsidRPr="00F11895">
              <w:rPr>
                <w:rFonts w:eastAsia="Arial" w:cs="Arial"/>
                <w:b/>
                <w:bCs/>
                <w:szCs w:val="22"/>
                <w:lang w:val="en-GB"/>
              </w:rPr>
              <w:t>Use Case 2: Reduction in the use and misuse of pesticides</w:t>
            </w:r>
          </w:p>
        </w:tc>
        <w:sdt>
          <w:sdtPr>
            <w:rPr>
              <w:rFonts w:eastAsia="Arial" w:cs="Arial"/>
              <w:szCs w:val="22"/>
            </w:rPr>
            <w:id w:val="611022630"/>
            <w14:checkbox>
              <w14:checked w14:val="0"/>
              <w14:checkedState w14:val="2612" w14:font="MS Gothic"/>
              <w14:uncheckedState w14:val="2610" w14:font="MS Gothic"/>
            </w14:checkbox>
          </w:sdtPr>
          <w:sdtContent>
            <w:tc>
              <w:tcPr>
                <w:tcW w:w="986" w:type="dxa"/>
                <w:tcMar>
                  <w:top w:w="100" w:type="dxa"/>
                  <w:left w:w="100" w:type="dxa"/>
                  <w:bottom w:w="100" w:type="dxa"/>
                  <w:right w:w="100" w:type="dxa"/>
                </w:tcMar>
                <w:vAlign w:val="center"/>
              </w:tcPr>
              <w:p w14:paraId="31A13649" w14:textId="70A7386B" w:rsidR="0034699A" w:rsidRPr="00F11895" w:rsidRDefault="0034699A" w:rsidP="0034699A">
                <w:pPr>
                  <w:spacing w:after="0"/>
                  <w:ind w:left="88"/>
                  <w:jc w:val="center"/>
                  <w:rPr>
                    <w:rFonts w:eastAsia="Arial" w:cs="Arial"/>
                    <w:szCs w:val="22"/>
                  </w:rPr>
                </w:pPr>
                <w:r>
                  <w:rPr>
                    <w:rFonts w:ascii="MS Gothic" w:eastAsia="MS Gothic" w:hAnsi="MS Gothic" w:cs="Arial" w:hint="eastAsia"/>
                    <w:szCs w:val="22"/>
                  </w:rPr>
                  <w:t>☐</w:t>
                </w:r>
              </w:p>
            </w:tc>
          </w:sdtContent>
        </w:sdt>
      </w:tr>
      <w:tr w:rsidR="0034699A" w:rsidRPr="00F11895" w14:paraId="56D15928" w14:textId="77777777" w:rsidTr="00FF1D99">
        <w:trPr>
          <w:trHeight w:val="300"/>
          <w:jc w:val="center"/>
        </w:trPr>
        <w:tc>
          <w:tcPr>
            <w:tcW w:w="8145" w:type="dxa"/>
            <w:tcMar>
              <w:top w:w="100" w:type="dxa"/>
              <w:left w:w="100" w:type="dxa"/>
              <w:bottom w:w="100" w:type="dxa"/>
              <w:right w:w="100" w:type="dxa"/>
            </w:tcMar>
          </w:tcPr>
          <w:p w14:paraId="3CF393B9" w14:textId="77777777" w:rsidR="0034699A" w:rsidRPr="00F11895" w:rsidRDefault="0034699A" w:rsidP="00FF67CA">
            <w:pPr>
              <w:spacing w:after="0"/>
              <w:rPr>
                <w:rFonts w:eastAsia="Arial" w:cs="Arial"/>
                <w:b/>
                <w:bCs/>
                <w:szCs w:val="22"/>
                <w:lang w:val="en-GB"/>
              </w:rPr>
            </w:pPr>
            <w:r w:rsidRPr="00F11895">
              <w:rPr>
                <w:rFonts w:eastAsia="Arial" w:cs="Arial"/>
                <w:b/>
                <w:bCs/>
                <w:szCs w:val="22"/>
                <w:lang w:val="en-GB"/>
              </w:rPr>
              <w:t xml:space="preserve">Use Case 3: Safe and healthy vegetable and fish production through online platform and mobile communication  </w:t>
            </w:r>
          </w:p>
        </w:tc>
        <w:sdt>
          <w:sdtPr>
            <w:rPr>
              <w:rFonts w:eastAsia="Arial" w:cs="Arial"/>
              <w:szCs w:val="22"/>
              <w:lang w:val="en-GB"/>
            </w:rPr>
            <w:id w:val="993534946"/>
            <w14:checkbox>
              <w14:checked w14:val="0"/>
              <w14:checkedState w14:val="2612" w14:font="MS Gothic"/>
              <w14:uncheckedState w14:val="2610" w14:font="MS Gothic"/>
            </w14:checkbox>
          </w:sdtPr>
          <w:sdtContent>
            <w:tc>
              <w:tcPr>
                <w:tcW w:w="986" w:type="dxa"/>
                <w:tcMar>
                  <w:top w:w="100" w:type="dxa"/>
                  <w:left w:w="100" w:type="dxa"/>
                  <w:bottom w:w="100" w:type="dxa"/>
                  <w:right w:w="100" w:type="dxa"/>
                </w:tcMar>
                <w:vAlign w:val="center"/>
              </w:tcPr>
              <w:p w14:paraId="6776E237" w14:textId="2D88B2C6" w:rsidR="0034699A" w:rsidRPr="0034699A" w:rsidRDefault="0034699A" w:rsidP="0034699A">
                <w:pPr>
                  <w:spacing w:after="0"/>
                  <w:jc w:val="center"/>
                  <w:rPr>
                    <w:rFonts w:eastAsia="Arial" w:cs="Arial"/>
                    <w:szCs w:val="22"/>
                    <w:lang w:val="en-GB"/>
                  </w:rPr>
                </w:pPr>
                <w:r>
                  <w:rPr>
                    <w:rFonts w:ascii="MS Gothic" w:eastAsia="MS Gothic" w:hAnsi="MS Gothic" w:cs="Arial" w:hint="eastAsia"/>
                    <w:szCs w:val="22"/>
                    <w:lang w:val="en-GB"/>
                  </w:rPr>
                  <w:t>☐</w:t>
                </w:r>
              </w:p>
            </w:tc>
          </w:sdtContent>
        </w:sdt>
      </w:tr>
      <w:tr w:rsidR="0034699A" w:rsidRPr="00F11895" w14:paraId="22C5BF28" w14:textId="77777777" w:rsidTr="00FF1D99">
        <w:trPr>
          <w:trHeight w:val="300"/>
          <w:jc w:val="center"/>
        </w:trPr>
        <w:tc>
          <w:tcPr>
            <w:tcW w:w="8145" w:type="dxa"/>
            <w:tcMar>
              <w:top w:w="100" w:type="dxa"/>
              <w:left w:w="100" w:type="dxa"/>
              <w:bottom w:w="100" w:type="dxa"/>
              <w:right w:w="100" w:type="dxa"/>
            </w:tcMar>
          </w:tcPr>
          <w:p w14:paraId="38563311" w14:textId="77777777" w:rsidR="0034699A" w:rsidRPr="00F11895" w:rsidRDefault="0034699A" w:rsidP="00FF67CA">
            <w:pPr>
              <w:spacing w:after="0"/>
              <w:rPr>
                <w:rFonts w:eastAsia="Arial" w:cs="Arial"/>
                <w:b/>
                <w:bCs/>
                <w:szCs w:val="22"/>
                <w:lang w:val="en-GB"/>
              </w:rPr>
            </w:pPr>
            <w:r w:rsidRPr="00F11895">
              <w:rPr>
                <w:rFonts w:eastAsia="Arial" w:cs="Arial"/>
                <w:b/>
                <w:bCs/>
                <w:szCs w:val="22"/>
                <w:lang w:val="en-GB"/>
              </w:rPr>
              <w:t>Use Case 4: Microbiological quality of tomatoes and leafy greens from farm to fork</w:t>
            </w:r>
          </w:p>
        </w:tc>
        <w:sdt>
          <w:sdtPr>
            <w:rPr>
              <w:rFonts w:eastAsia="Arial" w:cs="Arial"/>
              <w:szCs w:val="22"/>
            </w:rPr>
            <w:id w:val="-440842618"/>
            <w14:checkbox>
              <w14:checked w14:val="0"/>
              <w14:checkedState w14:val="2612" w14:font="MS Gothic"/>
              <w14:uncheckedState w14:val="2610" w14:font="MS Gothic"/>
            </w14:checkbox>
          </w:sdtPr>
          <w:sdtContent>
            <w:tc>
              <w:tcPr>
                <w:tcW w:w="986" w:type="dxa"/>
                <w:tcMar>
                  <w:top w:w="100" w:type="dxa"/>
                  <w:left w:w="100" w:type="dxa"/>
                  <w:bottom w:w="100" w:type="dxa"/>
                  <w:right w:w="100" w:type="dxa"/>
                </w:tcMar>
                <w:vAlign w:val="center"/>
              </w:tcPr>
              <w:p w14:paraId="5DF1DD5A" w14:textId="4D7CC462" w:rsidR="0034699A" w:rsidRPr="00F11895" w:rsidRDefault="0034699A" w:rsidP="0034699A">
                <w:pPr>
                  <w:spacing w:after="0"/>
                  <w:ind w:left="88"/>
                  <w:jc w:val="center"/>
                  <w:rPr>
                    <w:rFonts w:eastAsia="Arial" w:cs="Arial"/>
                    <w:szCs w:val="22"/>
                  </w:rPr>
                </w:pPr>
                <w:r>
                  <w:rPr>
                    <w:rFonts w:ascii="MS Gothic" w:eastAsia="MS Gothic" w:hAnsi="MS Gothic" w:cs="Arial" w:hint="eastAsia"/>
                    <w:szCs w:val="22"/>
                  </w:rPr>
                  <w:t>☐</w:t>
                </w:r>
              </w:p>
            </w:tc>
          </w:sdtContent>
        </w:sdt>
      </w:tr>
    </w:tbl>
    <w:p w14:paraId="18FB7DF7" w14:textId="494FD57E" w:rsidR="00231C6F" w:rsidRPr="00231C6F" w:rsidRDefault="7C1E3745" w:rsidP="00A809AF">
      <w:pPr>
        <w:rPr>
          <w:rFonts w:eastAsia="Arial" w:cs="Arial"/>
          <w:i/>
          <w:iCs/>
          <w:lang w:val="en-GB"/>
        </w:rPr>
      </w:pPr>
      <w:r w:rsidRPr="49BAEF24">
        <w:rPr>
          <w:rFonts w:eastAsia="Arial" w:cs="Arial"/>
          <w:i/>
          <w:iCs/>
          <w:lang w:val="en-GB"/>
        </w:rPr>
        <w:t xml:space="preserve">Briefly </w:t>
      </w:r>
      <w:r w:rsidR="00231C6F">
        <w:rPr>
          <w:rFonts w:eastAsia="Arial" w:cs="Arial"/>
          <w:i/>
          <w:iCs/>
          <w:lang w:val="en-GB"/>
        </w:rPr>
        <w:t xml:space="preserve">provide an </w:t>
      </w:r>
      <w:r w:rsidR="00231C6F" w:rsidRPr="00231C6F">
        <w:rPr>
          <w:rFonts w:eastAsia="Arial" w:cs="Arial"/>
          <w:i/>
          <w:iCs/>
          <w:lang w:val="en-GB"/>
        </w:rPr>
        <w:t xml:space="preserve">overview </w:t>
      </w:r>
      <w:r w:rsidR="00231C6F">
        <w:rPr>
          <w:rFonts w:eastAsia="Arial" w:cs="Arial"/>
          <w:i/>
          <w:iCs/>
          <w:lang w:val="en-GB"/>
        </w:rPr>
        <w:t xml:space="preserve">of your organisation </w:t>
      </w:r>
      <w:r w:rsidR="00231C6F" w:rsidRPr="00231C6F">
        <w:rPr>
          <w:rFonts w:eastAsia="Arial" w:cs="Arial"/>
          <w:i/>
          <w:iCs/>
          <w:lang w:val="en-GB"/>
        </w:rPr>
        <w:t>(Innovation Hub profile)</w:t>
      </w:r>
      <w:r w:rsidR="00231C6F">
        <w:rPr>
          <w:rFonts w:eastAsia="Arial" w:cs="Arial"/>
          <w:i/>
          <w:iCs/>
          <w:lang w:val="en-GB"/>
        </w:rPr>
        <w:t xml:space="preserve"> and r</w:t>
      </w:r>
      <w:r w:rsidR="00231C6F" w:rsidRPr="00231C6F">
        <w:rPr>
          <w:rFonts w:eastAsia="Arial" w:cs="Arial"/>
          <w:i/>
          <w:iCs/>
          <w:lang w:val="en-GB"/>
        </w:rPr>
        <w:t>elevant experience (</w:t>
      </w:r>
      <w:r w:rsidR="000F05B1" w:rsidRPr="000F05B1">
        <w:rPr>
          <w:rFonts w:eastAsia="Arial" w:cs="Arial"/>
          <w:i/>
          <w:iCs/>
          <w:lang w:val="en-GB"/>
        </w:rPr>
        <w:t>particularly in the African context</w:t>
      </w:r>
      <w:r w:rsidR="00231C6F" w:rsidRPr="00231C6F">
        <w:rPr>
          <w:rFonts w:eastAsia="Arial" w:cs="Arial"/>
          <w:i/>
          <w:iCs/>
          <w:lang w:val="en-GB"/>
        </w:rPr>
        <w:t>)</w:t>
      </w:r>
      <w:r w:rsidR="00231C6F">
        <w:rPr>
          <w:rFonts w:eastAsia="Arial" w:cs="Arial"/>
          <w:i/>
          <w:iCs/>
          <w:lang w:val="en-GB"/>
        </w:rPr>
        <w:t xml:space="preserve">. </w:t>
      </w:r>
    </w:p>
    <w:p w14:paraId="316D2E4D" w14:textId="22693135" w:rsidR="5A456FA7" w:rsidRPr="003E59F7" w:rsidRDefault="53DBA54E" w:rsidP="00C10AE9">
      <w:pPr>
        <w:pStyle w:val="Heading2"/>
        <w:rPr>
          <w:lang w:val="en-GB"/>
        </w:rPr>
      </w:pPr>
      <w:bookmarkStart w:id="6" w:name="_Toc227659451"/>
      <w:r w:rsidRPr="6201273C">
        <w:rPr>
          <w:lang w:val="en-GB"/>
        </w:rPr>
        <w:t>Objectives</w:t>
      </w:r>
      <w:bookmarkEnd w:id="6"/>
    </w:p>
    <w:p w14:paraId="60C4D883" w14:textId="3F379A53" w:rsidR="00231C6F" w:rsidRPr="00FF1D99" w:rsidRDefault="00F504A6" w:rsidP="00A809AF">
      <w:pPr>
        <w:rPr>
          <w:rFonts w:eastAsia="Arial" w:cs="Arial"/>
          <w:i/>
          <w:iCs/>
          <w:lang w:val="en-US"/>
        </w:rPr>
      </w:pPr>
      <w:r w:rsidRPr="00FF1D99">
        <w:rPr>
          <w:rFonts w:eastAsia="Arial" w:cs="Arial"/>
          <w:i/>
          <w:iCs/>
          <w:lang w:val="en-GB"/>
        </w:rPr>
        <w:t>Define</w:t>
      </w:r>
      <w:r w:rsidR="5A456FA7" w:rsidRPr="00FF1D99">
        <w:rPr>
          <w:rFonts w:eastAsia="Arial" w:cs="Arial"/>
          <w:i/>
          <w:iCs/>
          <w:lang w:val="en-GB"/>
        </w:rPr>
        <w:t xml:space="preserve"> the key objectives of the </w:t>
      </w:r>
      <w:r w:rsidR="00231C6F" w:rsidRPr="00FF1D99">
        <w:rPr>
          <w:rFonts w:eastAsia="Arial" w:cs="Arial"/>
          <w:i/>
          <w:iCs/>
          <w:lang w:val="en-US"/>
        </w:rPr>
        <w:t xml:space="preserve">proposed training–mentoring programme. </w:t>
      </w:r>
      <w:r w:rsidRPr="00FF1D99">
        <w:rPr>
          <w:rFonts w:eastAsia="Arial" w:cs="Arial"/>
          <w:i/>
          <w:iCs/>
          <w:lang w:val="en-US"/>
        </w:rPr>
        <w:t>Clearly e</w:t>
      </w:r>
      <w:r w:rsidR="00231C6F" w:rsidRPr="00FF1D99">
        <w:rPr>
          <w:rFonts w:eastAsia="Arial" w:cs="Arial"/>
          <w:i/>
          <w:iCs/>
          <w:lang w:val="en-US"/>
        </w:rPr>
        <w:t xml:space="preserve">xplain </w:t>
      </w:r>
      <w:r w:rsidR="00231C6F" w:rsidRPr="00FF1D99">
        <w:rPr>
          <w:i/>
          <w:iCs/>
          <w:lang w:val="en-US"/>
        </w:rPr>
        <w:t>how the</w:t>
      </w:r>
      <w:r w:rsidRPr="00FF1D99">
        <w:rPr>
          <w:i/>
          <w:iCs/>
          <w:lang w:val="en-US"/>
        </w:rPr>
        <w:t xml:space="preserve">se objectives </w:t>
      </w:r>
      <w:r w:rsidR="00075EDF" w:rsidRPr="00FF1D99">
        <w:rPr>
          <w:i/>
          <w:iCs/>
          <w:lang w:val="en-US"/>
        </w:rPr>
        <w:t xml:space="preserve">align with the FS4Africa Open Call 2 </w:t>
      </w:r>
      <w:r w:rsidRPr="00FF1D99">
        <w:rPr>
          <w:i/>
          <w:iCs/>
          <w:lang w:val="en-US"/>
        </w:rPr>
        <w:t>goals</w:t>
      </w:r>
      <w:r w:rsidR="00075EDF" w:rsidRPr="00FF1D99">
        <w:rPr>
          <w:i/>
          <w:iCs/>
          <w:lang w:val="en-US"/>
        </w:rPr>
        <w:t xml:space="preserve"> and </w:t>
      </w:r>
      <w:r w:rsidR="000F05B1" w:rsidRPr="00FF1D99">
        <w:rPr>
          <w:i/>
          <w:iCs/>
          <w:lang w:val="en-US"/>
        </w:rPr>
        <w:t xml:space="preserve">contribute to improving </w:t>
      </w:r>
      <w:r w:rsidR="00231C6F" w:rsidRPr="00FF1D99">
        <w:rPr>
          <w:i/>
          <w:iCs/>
          <w:lang w:val="en-US"/>
        </w:rPr>
        <w:t xml:space="preserve">food safety </w:t>
      </w:r>
      <w:r w:rsidRPr="00FF1D99">
        <w:rPr>
          <w:i/>
          <w:iCs/>
          <w:lang w:val="en-US"/>
        </w:rPr>
        <w:t>systems</w:t>
      </w:r>
      <w:r w:rsidR="00231C6F" w:rsidRPr="00FF1D99">
        <w:rPr>
          <w:i/>
          <w:iCs/>
          <w:lang w:val="en-US"/>
        </w:rPr>
        <w:t xml:space="preserve"> in the African informal sector</w:t>
      </w:r>
      <w:r w:rsidRPr="00FF1D99">
        <w:rPr>
          <w:i/>
          <w:iCs/>
          <w:lang w:val="en-US"/>
        </w:rPr>
        <w:t xml:space="preserve"> through capacity building, mentoring, and innovation support.</w:t>
      </w:r>
      <w:r w:rsidR="0032775C" w:rsidRPr="00FF1D99">
        <w:rPr>
          <w:i/>
          <w:iCs/>
          <w:lang w:val="en-US"/>
        </w:rPr>
        <w:t xml:space="preserve"> </w:t>
      </w:r>
    </w:p>
    <w:p w14:paraId="06FF1409" w14:textId="01564725" w:rsidR="5A456FA7" w:rsidRDefault="53DBA54E" w:rsidP="49C12FDA">
      <w:pPr>
        <w:pStyle w:val="Heading2"/>
        <w:rPr>
          <w:lang w:val="en-GB"/>
        </w:rPr>
      </w:pPr>
      <w:bookmarkStart w:id="7" w:name="_Toc227659452"/>
      <w:r w:rsidRPr="6201273C">
        <w:rPr>
          <w:lang w:val="en-GB"/>
        </w:rPr>
        <w:t>Work plan and activities</w:t>
      </w:r>
      <w:bookmarkEnd w:id="7"/>
    </w:p>
    <w:p w14:paraId="4DE37F74" w14:textId="717D2B4A" w:rsidR="004A194C" w:rsidRPr="00FF1D99" w:rsidRDefault="36668B73" w:rsidP="00A809AF">
      <w:pPr>
        <w:rPr>
          <w:i/>
          <w:iCs/>
          <w:lang w:val="en-US"/>
        </w:rPr>
      </w:pPr>
      <w:r w:rsidRPr="00FF1D99">
        <w:rPr>
          <w:i/>
          <w:iCs/>
          <w:lang w:val="en-GB"/>
        </w:rPr>
        <w:t xml:space="preserve">Provide a </w:t>
      </w:r>
      <w:r w:rsidR="004A194C" w:rsidRPr="00FF1D99">
        <w:rPr>
          <w:i/>
          <w:iCs/>
          <w:lang w:val="en-GB"/>
        </w:rPr>
        <w:t xml:space="preserve">clear and structured </w:t>
      </w:r>
      <w:r w:rsidRPr="00FF1D99">
        <w:rPr>
          <w:i/>
          <w:iCs/>
          <w:lang w:val="en-GB"/>
        </w:rPr>
        <w:t xml:space="preserve">work plan </w:t>
      </w:r>
      <w:r w:rsidR="004A194C" w:rsidRPr="00FF1D99">
        <w:rPr>
          <w:i/>
          <w:iCs/>
          <w:lang w:val="en-GB"/>
        </w:rPr>
        <w:t xml:space="preserve">describing the proposed training–mentoring activities (minimum six), including their objectives, target beneficiaries, methodology, and delivery format. </w:t>
      </w:r>
      <w:r w:rsidR="004A194C" w:rsidRPr="00FF1D99">
        <w:rPr>
          <w:i/>
          <w:iCs/>
          <w:lang w:val="en-US"/>
        </w:rPr>
        <w:t>Activities must demonstrate:</w:t>
      </w:r>
    </w:p>
    <w:p w14:paraId="2B9D5BE9" w14:textId="77777777" w:rsidR="004A194C" w:rsidRPr="004A194C" w:rsidRDefault="004A194C">
      <w:pPr>
        <w:numPr>
          <w:ilvl w:val="0"/>
          <w:numId w:val="4"/>
        </w:numPr>
        <w:rPr>
          <w:rFonts w:eastAsia="Arial" w:cs="Arial"/>
          <w:i/>
          <w:iCs/>
          <w:lang w:val="en-US"/>
        </w:rPr>
      </w:pPr>
      <w:r w:rsidRPr="004A194C">
        <w:rPr>
          <w:rFonts w:eastAsia="Arial" w:cs="Arial"/>
          <w:i/>
          <w:iCs/>
          <w:lang w:val="en-US"/>
        </w:rPr>
        <w:t xml:space="preserve">Support to at least two (2) Open Call 1 (OC1) beneficiaries </w:t>
      </w:r>
    </w:p>
    <w:p w14:paraId="4EDBBA28" w14:textId="77777777" w:rsidR="004A194C" w:rsidRPr="004A194C" w:rsidRDefault="004A194C">
      <w:pPr>
        <w:numPr>
          <w:ilvl w:val="0"/>
          <w:numId w:val="4"/>
        </w:numPr>
        <w:rPr>
          <w:rFonts w:eastAsia="Arial" w:cs="Arial"/>
          <w:i/>
          <w:iCs/>
          <w:lang w:val="en-US"/>
        </w:rPr>
      </w:pPr>
      <w:r w:rsidRPr="004A194C">
        <w:rPr>
          <w:rFonts w:eastAsia="Arial" w:cs="Arial"/>
          <w:i/>
          <w:iCs/>
          <w:lang w:val="en-US"/>
        </w:rPr>
        <w:t>Coverage of at least four (4) activities targeting FS4Africa Use Cases</w:t>
      </w:r>
    </w:p>
    <w:p w14:paraId="15A01175" w14:textId="6E3D8CAE" w:rsidR="36668B73" w:rsidRDefault="004A194C" w:rsidP="00A809AF">
      <w:pPr>
        <w:rPr>
          <w:rFonts w:eastAsia="Arial" w:cs="Arial"/>
          <w:i/>
          <w:iCs/>
          <w:lang w:val="en-GB"/>
        </w:rPr>
      </w:pPr>
      <w:r w:rsidRPr="004A194C">
        <w:rPr>
          <w:rFonts w:eastAsia="Arial" w:cs="Arial"/>
          <w:i/>
          <w:iCs/>
          <w:lang w:val="en-US"/>
        </w:rPr>
        <w:t xml:space="preserve">Present a coherent timeline aligned with the three implementation phases (Design, Development, Validation), </w:t>
      </w:r>
      <w:r w:rsidRPr="3FC6BD53">
        <w:rPr>
          <w:rFonts w:eastAsia="Arial" w:cs="Arial"/>
          <w:i/>
          <w:iCs/>
          <w:lang w:val="en-GB"/>
        </w:rPr>
        <w:t>as stated in the Applicants’ Guide</w:t>
      </w:r>
      <w:r>
        <w:rPr>
          <w:rFonts w:eastAsia="Arial" w:cs="Arial"/>
          <w:i/>
          <w:iCs/>
          <w:lang w:val="en-GB"/>
        </w:rPr>
        <w:t xml:space="preserve">, </w:t>
      </w:r>
      <w:r w:rsidRPr="004A194C">
        <w:rPr>
          <w:rFonts w:eastAsia="Arial" w:cs="Arial"/>
          <w:i/>
          <w:iCs/>
          <w:lang w:val="en-US"/>
        </w:rPr>
        <w:t>including key milestones and deliverables. A visual timeline (e.g. Gantt chart) is recommended.</w:t>
      </w:r>
      <w:r>
        <w:rPr>
          <w:rFonts w:eastAsia="Arial" w:cs="Arial"/>
          <w:i/>
          <w:iCs/>
          <w:lang w:val="en-US"/>
        </w:rPr>
        <w:t xml:space="preserve"> </w:t>
      </w:r>
      <w:r w:rsidR="00075EDF">
        <w:rPr>
          <w:rFonts w:eastAsia="Arial" w:cs="Arial"/>
          <w:i/>
          <w:iCs/>
          <w:lang w:val="en-GB"/>
        </w:rPr>
        <w:t xml:space="preserve">Briefly describe your </w:t>
      </w:r>
      <w:r w:rsidR="00075EDF" w:rsidRPr="00231C6F">
        <w:rPr>
          <w:rFonts w:eastAsia="Arial" w:cs="Arial"/>
          <w:i/>
          <w:szCs w:val="22"/>
          <w:lang w:val="en-US"/>
        </w:rPr>
        <w:t>coordination approach with other OC2 projects</w:t>
      </w:r>
      <w:r w:rsidR="00075EDF">
        <w:rPr>
          <w:rFonts w:eastAsia="Arial" w:cs="Arial"/>
          <w:i/>
          <w:szCs w:val="22"/>
          <w:lang w:val="en-US"/>
        </w:rPr>
        <w:t xml:space="preserve">. </w:t>
      </w:r>
      <w:r w:rsidR="00C0023B" w:rsidRPr="000E6EC9">
        <w:rPr>
          <w:rFonts w:eastAsia="Arial" w:cs="Arial"/>
          <w:i/>
          <w:iCs/>
          <w:color w:val="000000" w:themeColor="text1"/>
          <w:lang w:val="en-US"/>
        </w:rPr>
        <w:t xml:space="preserve">Explain how you will ensure complementary coverage of FS4Africa Use Cases and Open Call 1 (OC1) sub-projects, avoiding overlaps and maximising ecosystem impact. </w:t>
      </w:r>
      <w:r w:rsidR="68A2C45A" w:rsidRPr="3FC6BD53">
        <w:rPr>
          <w:rFonts w:eastAsia="Arial" w:cs="Arial"/>
          <w:i/>
          <w:iCs/>
          <w:lang w:val="en-GB"/>
        </w:rPr>
        <w:t>I</w:t>
      </w:r>
      <w:r w:rsidR="0A39F1BA" w:rsidRPr="3FC6BD53">
        <w:rPr>
          <w:rFonts w:eastAsia="Arial" w:cs="Arial"/>
          <w:i/>
          <w:iCs/>
          <w:lang w:val="en-GB"/>
        </w:rPr>
        <w:t xml:space="preserve">dentify </w:t>
      </w:r>
      <w:r>
        <w:rPr>
          <w:rFonts w:eastAsia="Arial" w:cs="Arial"/>
          <w:i/>
          <w:iCs/>
          <w:lang w:val="en-GB"/>
        </w:rPr>
        <w:t xml:space="preserve">key implementation </w:t>
      </w:r>
      <w:r w:rsidR="0A39F1BA" w:rsidRPr="3FC6BD53">
        <w:rPr>
          <w:rFonts w:eastAsia="Arial" w:cs="Arial"/>
          <w:i/>
          <w:iCs/>
          <w:lang w:val="en-GB"/>
        </w:rPr>
        <w:t xml:space="preserve">risks and briefly describe </w:t>
      </w:r>
      <w:r w:rsidR="001B7DB8">
        <w:rPr>
          <w:rFonts w:eastAsia="Arial" w:cs="Arial"/>
          <w:i/>
          <w:iCs/>
          <w:lang w:val="en-GB"/>
        </w:rPr>
        <w:t xml:space="preserve">concrete </w:t>
      </w:r>
      <w:r w:rsidR="0A39F1BA" w:rsidRPr="3FC6BD53">
        <w:rPr>
          <w:rFonts w:eastAsia="Arial" w:cs="Arial"/>
          <w:i/>
          <w:iCs/>
          <w:lang w:val="en-GB"/>
        </w:rPr>
        <w:t xml:space="preserve">mitigation </w:t>
      </w:r>
      <w:r>
        <w:rPr>
          <w:rFonts w:eastAsia="Arial" w:cs="Arial"/>
          <w:i/>
          <w:iCs/>
          <w:lang w:val="en-GB"/>
        </w:rPr>
        <w:t>measures</w:t>
      </w:r>
      <w:r w:rsidR="006702E1">
        <w:rPr>
          <w:rFonts w:eastAsia="Arial" w:cs="Arial"/>
          <w:i/>
          <w:iCs/>
          <w:lang w:val="en-GB"/>
        </w:rPr>
        <w:t>.</w:t>
      </w:r>
    </w:p>
    <w:p w14:paraId="513520E1" w14:textId="3E3158EC" w:rsidR="5B5D0988" w:rsidRDefault="5B5D0988" w:rsidP="00A809AF">
      <w:pPr>
        <w:rPr>
          <w:rFonts w:eastAsia="Arial" w:cs="Arial"/>
          <w:i/>
          <w:iCs/>
          <w:lang w:val="en-GB"/>
        </w:rPr>
      </w:pPr>
      <w:r w:rsidRPr="3FC6BD53">
        <w:rPr>
          <w:rFonts w:eastAsia="Arial" w:cs="Arial"/>
          <w:i/>
          <w:iCs/>
          <w:lang w:val="en-GB"/>
        </w:rPr>
        <w:t>Special attention should be paid to the following elements:</w:t>
      </w:r>
    </w:p>
    <w:p w14:paraId="510C6DBD" w14:textId="77777777" w:rsidR="00403639" w:rsidRPr="00403639" w:rsidRDefault="00403639" w:rsidP="00A809AF">
      <w:pPr>
        <w:pStyle w:val="ListParagraph"/>
        <w:numPr>
          <w:ilvl w:val="0"/>
          <w:numId w:val="1"/>
        </w:numPr>
        <w:rPr>
          <w:rFonts w:eastAsia="Arial" w:cs="Arial"/>
          <w:i/>
          <w:iCs/>
          <w:color w:val="000000" w:themeColor="text1"/>
          <w:lang w:val="en-GB"/>
        </w:rPr>
      </w:pPr>
      <w:r w:rsidRPr="00403639">
        <w:rPr>
          <w:rFonts w:eastAsia="Arial" w:cs="Arial"/>
          <w:i/>
          <w:iCs/>
          <w:color w:val="000000" w:themeColor="text1"/>
          <w:lang w:val="en-GB"/>
        </w:rPr>
        <w:t xml:space="preserve">A. Support to Open Call 1 (OC1) Beneficiaries </w:t>
      </w:r>
    </w:p>
    <w:p w14:paraId="21E1574C" w14:textId="3B8666C1" w:rsidR="03C02FF9" w:rsidRDefault="00403639" w:rsidP="00A809AF">
      <w:pPr>
        <w:pStyle w:val="ListParagraph"/>
        <w:numPr>
          <w:ilvl w:val="1"/>
          <w:numId w:val="1"/>
        </w:numPr>
        <w:rPr>
          <w:rFonts w:eastAsia="Arial" w:cs="Arial"/>
          <w:i/>
          <w:iCs/>
          <w:color w:val="000000" w:themeColor="text1"/>
          <w:lang w:val="en-GB"/>
        </w:rPr>
      </w:pPr>
      <w:r w:rsidRPr="00403639">
        <w:rPr>
          <w:rFonts w:eastAsia="Arial" w:cs="Arial"/>
          <w:i/>
          <w:iCs/>
          <w:color w:val="000000" w:themeColor="text1"/>
          <w:lang w:val="en-GB"/>
        </w:rPr>
        <w:t xml:space="preserve">Applicants must deliver at least two (2) training activities to support at least two (2) distinct Open Call 1 beneficiaries i.e. sub-projects (minimum two trainings in total, joint or dedicated sessions permitted). The two activities must involve at least two different OC1 sub-projects (i.e. not both activities mapped to the same OC1 beneficiary). The content should be tailored to the needs of the supported OC1 sub-projects and aligned with the relevant food safety challenges. </w:t>
      </w:r>
    </w:p>
    <w:p w14:paraId="4C76E23A" w14:textId="7A9C7653" w:rsidR="03C02FF9" w:rsidRDefault="00403639" w:rsidP="00A809AF">
      <w:pPr>
        <w:pStyle w:val="ListParagraph"/>
        <w:numPr>
          <w:ilvl w:val="0"/>
          <w:numId w:val="1"/>
        </w:numPr>
        <w:rPr>
          <w:rFonts w:eastAsia="Arial" w:cs="Arial"/>
          <w:i/>
          <w:iCs/>
          <w:color w:val="000000" w:themeColor="text1"/>
          <w:lang w:val="en-GB"/>
        </w:rPr>
      </w:pPr>
      <w:r w:rsidRPr="00403639">
        <w:rPr>
          <w:rFonts w:eastAsia="Arial" w:cs="Arial"/>
          <w:i/>
          <w:iCs/>
          <w:color w:val="000000" w:themeColor="text1"/>
          <w:lang w:val="en-GB"/>
        </w:rPr>
        <w:t>B. Support to FS4Africa Use Cases</w:t>
      </w:r>
      <w:r w:rsidR="03C02FF9" w:rsidRPr="3FC6BD53">
        <w:rPr>
          <w:rFonts w:eastAsia="Arial" w:cs="Arial"/>
          <w:i/>
          <w:iCs/>
          <w:color w:val="000000" w:themeColor="text1"/>
          <w:lang w:val="en-GB"/>
        </w:rPr>
        <w:t xml:space="preserve"> </w:t>
      </w:r>
    </w:p>
    <w:p w14:paraId="7E739A4F" w14:textId="1AA1CDA0" w:rsidR="03C02FF9" w:rsidRDefault="00403639" w:rsidP="00A809AF">
      <w:pPr>
        <w:pStyle w:val="ListParagraph"/>
        <w:numPr>
          <w:ilvl w:val="1"/>
          <w:numId w:val="1"/>
        </w:numPr>
        <w:rPr>
          <w:rFonts w:eastAsia="Arial" w:cs="Arial"/>
          <w:i/>
          <w:iCs/>
          <w:color w:val="000000" w:themeColor="text1"/>
          <w:lang w:val="en-GB"/>
        </w:rPr>
      </w:pPr>
      <w:r w:rsidRPr="00403639">
        <w:rPr>
          <w:rFonts w:eastAsia="Arial" w:cs="Arial"/>
          <w:i/>
          <w:iCs/>
          <w:color w:val="000000" w:themeColor="text1"/>
          <w:lang w:val="en-GB"/>
        </w:rPr>
        <w:lastRenderedPageBreak/>
        <w:t>Applicants must deliver at least four (4) training–mentoring activities targeting actors involved in one or more FS4Africa Use Cases in collaboration with other OC2 projects. Following selection, Open Call 2 sub-projects will coordinate among themselves, with support from the FS4Africa Executive Board (WP Leaders) and the Open Call team, through structured information exchange and alignment meetings to ensure balanced thematic coverage across all four FS4Africa Use Cases. Collaboration among OC2 sub-projects implies structured coordination of thematic focus, training design, delivery schedules, or mentoring approaches to ensure complementarity, avoid duplication, and maximise collective coverage of FS4Africa Use Cases.</w:t>
      </w:r>
    </w:p>
    <w:p w14:paraId="7E34F912" w14:textId="77777777" w:rsidR="006702E1" w:rsidRDefault="005F4082" w:rsidP="00A809AF">
      <w:pPr>
        <w:rPr>
          <w:rFonts w:eastAsia="Arial" w:cs="Arial"/>
          <w:i/>
          <w:iCs/>
          <w:color w:val="000000" w:themeColor="text1"/>
          <w:lang w:val="en-US"/>
        </w:rPr>
      </w:pPr>
      <w:r w:rsidRPr="005F4082">
        <w:rPr>
          <w:rFonts w:eastAsia="Arial" w:cs="Arial"/>
          <w:i/>
          <w:iCs/>
          <w:color w:val="000000" w:themeColor="text1"/>
          <w:lang w:val="en-US"/>
        </w:rPr>
        <w:t>For the purposes of this Open Call, a “training–mentoring activity” is defined as a structured capacity-building intervention with clearly defined objectives, target beneficiaries, learning outcomes, delivery methodology, and follow-up actions.</w:t>
      </w:r>
      <w:r w:rsidR="0032775C">
        <w:rPr>
          <w:rFonts w:eastAsia="Arial" w:cs="Arial"/>
          <w:i/>
          <w:iCs/>
          <w:color w:val="000000" w:themeColor="text1"/>
          <w:lang w:val="en-US"/>
        </w:rPr>
        <w:t xml:space="preserve"> </w:t>
      </w:r>
    </w:p>
    <w:p w14:paraId="65C5C307" w14:textId="52A46796" w:rsidR="000E6EC9" w:rsidRDefault="00F504A6" w:rsidP="000E6EC9">
      <w:pPr>
        <w:rPr>
          <w:rFonts w:eastAsia="Arial" w:cs="Arial"/>
          <w:i/>
          <w:iCs/>
          <w:color w:val="000000" w:themeColor="text1"/>
          <w:lang w:val="en-US"/>
        </w:rPr>
      </w:pPr>
      <w:r w:rsidRPr="00F504A6">
        <w:rPr>
          <w:rFonts w:eastAsia="Arial" w:cs="Arial"/>
          <w:i/>
          <w:iCs/>
          <w:color w:val="000000" w:themeColor="text1"/>
          <w:lang w:val="en-US"/>
        </w:rPr>
        <w:t xml:space="preserve">Clearly demonstrate the feasibility and practicality of the proposed activities, including </w:t>
      </w:r>
      <w:r w:rsidR="001B7DB8">
        <w:rPr>
          <w:rFonts w:eastAsia="Arial" w:cs="Arial"/>
          <w:i/>
          <w:iCs/>
          <w:color w:val="000000" w:themeColor="text1"/>
          <w:lang w:val="en-US"/>
        </w:rPr>
        <w:t xml:space="preserve">the realism of your activity plan, </w:t>
      </w:r>
      <w:r w:rsidRPr="00F504A6">
        <w:rPr>
          <w:rFonts w:eastAsia="Arial" w:cs="Arial"/>
          <w:i/>
          <w:iCs/>
          <w:color w:val="000000" w:themeColor="text1"/>
          <w:lang w:val="en-US"/>
        </w:rPr>
        <w:t>coordination with OC1 beneficiaries and other OC2 projects, and ensure coherence between activities, deliverables, and expected outcomes.</w:t>
      </w:r>
      <w:r w:rsidR="00EF655A">
        <w:rPr>
          <w:rFonts w:eastAsia="Arial" w:cs="Arial"/>
          <w:i/>
          <w:iCs/>
          <w:color w:val="000000" w:themeColor="text1"/>
          <w:lang w:val="en-US"/>
        </w:rPr>
        <w:t xml:space="preserve"> </w:t>
      </w:r>
    </w:p>
    <w:p w14:paraId="196981FB" w14:textId="6ED7E22B" w:rsidR="00B501D5" w:rsidRDefault="000F05B1" w:rsidP="000E6EC9">
      <w:pPr>
        <w:rPr>
          <w:rFonts w:eastAsia="Arial" w:cs="Arial"/>
          <w:i/>
          <w:iCs/>
          <w:color w:val="000000" w:themeColor="text1"/>
          <w:lang w:val="en-US"/>
        </w:rPr>
      </w:pPr>
      <w:r>
        <w:rPr>
          <w:rFonts w:eastAsia="Arial" w:cs="Arial"/>
          <w:i/>
          <w:iCs/>
          <w:color w:val="000000" w:themeColor="text1"/>
          <w:lang w:val="en-US"/>
        </w:rPr>
        <w:t>D</w:t>
      </w:r>
      <w:r w:rsidR="00EF655A" w:rsidRPr="00EF655A">
        <w:rPr>
          <w:rFonts w:eastAsia="Arial" w:cs="Arial"/>
          <w:i/>
          <w:iCs/>
          <w:color w:val="000000" w:themeColor="text1"/>
          <w:lang w:val="en-US"/>
        </w:rPr>
        <w:t xml:space="preserve">escribe how relevant stakeholders (e.g. Open Call 1 beneficiaries, FS4Africa Use Case actors, and other OC2 projects) are </w:t>
      </w:r>
      <w:r>
        <w:rPr>
          <w:rFonts w:eastAsia="Arial" w:cs="Arial"/>
          <w:i/>
          <w:iCs/>
          <w:color w:val="000000" w:themeColor="text1"/>
          <w:lang w:val="en-US"/>
        </w:rPr>
        <w:t xml:space="preserve">actively </w:t>
      </w:r>
      <w:r w:rsidR="00EF655A" w:rsidRPr="00EF655A">
        <w:rPr>
          <w:rFonts w:eastAsia="Arial" w:cs="Arial"/>
          <w:i/>
          <w:iCs/>
          <w:color w:val="000000" w:themeColor="text1"/>
          <w:lang w:val="en-US"/>
        </w:rPr>
        <w:t>engaged throughout the implementation of the activities.</w:t>
      </w:r>
    </w:p>
    <w:p w14:paraId="0C0CF64F" w14:textId="3F729E52" w:rsidR="00B501D5" w:rsidRDefault="00B501D5" w:rsidP="00A809AF">
      <w:pPr>
        <w:rPr>
          <w:rFonts w:eastAsia="Arial" w:cs="Arial"/>
          <w:i/>
          <w:iCs/>
          <w:color w:val="000000" w:themeColor="text1"/>
          <w:lang w:val="en-US"/>
        </w:rPr>
      </w:pPr>
      <w:r w:rsidRPr="00B501D5">
        <w:rPr>
          <w:rFonts w:eastAsia="Arial" w:cs="Arial"/>
          <w:i/>
          <w:iCs/>
          <w:color w:val="000000" w:themeColor="text1"/>
          <w:lang w:val="en-US"/>
        </w:rPr>
        <w:t>Applicants are encouraged to summarise their training–mentoring activities in the table below</w:t>
      </w:r>
      <w:r>
        <w:rPr>
          <w:rFonts w:eastAsia="Arial" w:cs="Arial"/>
          <w:i/>
          <w:iCs/>
          <w:color w:val="000000" w:themeColor="text1"/>
          <w:lang w:val="en-US"/>
        </w:rPr>
        <w:t xml:space="preserve"> (insert rows if required)</w:t>
      </w:r>
      <w:r w:rsidRPr="00B501D5">
        <w:rPr>
          <w:rFonts w:eastAsia="Arial" w:cs="Arial"/>
          <w:i/>
          <w:iCs/>
          <w:color w:val="000000" w:themeColor="text1"/>
          <w:lang w:val="en-US"/>
        </w:rPr>
        <w: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501D5" w14:paraId="3D2C4907" w14:textId="77777777" w:rsidTr="00FF1D99">
        <w:tc>
          <w:tcPr>
            <w:tcW w:w="1502" w:type="dxa"/>
            <w:shd w:val="clear" w:color="auto" w:fill="00B0F0"/>
          </w:tcPr>
          <w:p w14:paraId="48EFFB3F" w14:textId="216C879B" w:rsidR="00B501D5" w:rsidRPr="00FF1D99" w:rsidRDefault="00B501D5" w:rsidP="00B501D5">
            <w:pPr>
              <w:spacing w:after="0"/>
              <w:jc w:val="center"/>
              <w:rPr>
                <w:rFonts w:eastAsia="Arial" w:cs="Arial"/>
                <w:b/>
                <w:bCs/>
                <w:i/>
                <w:iCs/>
                <w:color w:val="FFFFFF" w:themeColor="background1"/>
                <w:lang w:val="en-US"/>
              </w:rPr>
            </w:pPr>
            <w:r w:rsidRPr="00FF1D99">
              <w:rPr>
                <w:rFonts w:eastAsia="Arial" w:cs="Arial"/>
                <w:b/>
                <w:bCs/>
                <w:i/>
                <w:iCs/>
                <w:color w:val="FFFFFF" w:themeColor="background1"/>
                <w:szCs w:val="24"/>
                <w:lang w:val="en-US"/>
              </w:rPr>
              <w:t>Activity No</w:t>
            </w:r>
          </w:p>
        </w:tc>
        <w:tc>
          <w:tcPr>
            <w:tcW w:w="1502" w:type="dxa"/>
            <w:shd w:val="clear" w:color="auto" w:fill="00B0F0"/>
          </w:tcPr>
          <w:p w14:paraId="39868018" w14:textId="02F23BE8" w:rsidR="00B501D5" w:rsidRPr="00FF1D99" w:rsidRDefault="00B501D5" w:rsidP="00B501D5">
            <w:pPr>
              <w:spacing w:after="0"/>
              <w:jc w:val="center"/>
              <w:rPr>
                <w:rFonts w:eastAsia="Arial" w:cs="Arial"/>
                <w:b/>
                <w:bCs/>
                <w:i/>
                <w:iCs/>
                <w:color w:val="FFFFFF" w:themeColor="background1"/>
                <w:lang w:val="en-US"/>
              </w:rPr>
            </w:pPr>
            <w:r w:rsidRPr="00FF1D99">
              <w:rPr>
                <w:rFonts w:eastAsia="Arial" w:cs="Arial"/>
                <w:b/>
                <w:bCs/>
                <w:i/>
                <w:iCs/>
                <w:color w:val="FFFFFF" w:themeColor="background1"/>
                <w:lang w:val="en-US"/>
              </w:rPr>
              <w:t>Title of Activity</w:t>
            </w:r>
          </w:p>
        </w:tc>
        <w:tc>
          <w:tcPr>
            <w:tcW w:w="1503" w:type="dxa"/>
            <w:shd w:val="clear" w:color="auto" w:fill="00B0F0"/>
          </w:tcPr>
          <w:p w14:paraId="77ECFB3F" w14:textId="4689FFAA" w:rsidR="00B501D5" w:rsidRPr="00FF1D99" w:rsidRDefault="00B501D5" w:rsidP="00B501D5">
            <w:pPr>
              <w:spacing w:after="0"/>
              <w:jc w:val="center"/>
              <w:rPr>
                <w:rFonts w:eastAsia="Arial" w:cs="Arial"/>
                <w:b/>
                <w:bCs/>
                <w:i/>
                <w:iCs/>
                <w:color w:val="FFFFFF" w:themeColor="background1"/>
                <w:lang w:val="en-US"/>
              </w:rPr>
            </w:pPr>
            <w:r w:rsidRPr="00FF1D99">
              <w:rPr>
                <w:rFonts w:eastAsia="Arial" w:cs="Arial"/>
                <w:b/>
                <w:bCs/>
                <w:i/>
                <w:iCs/>
                <w:color w:val="FFFFFF" w:themeColor="background1"/>
                <w:lang w:val="en-US"/>
              </w:rPr>
              <w:t>Type (e.g. workshop, mentoring, webinar)</w:t>
            </w:r>
          </w:p>
        </w:tc>
        <w:tc>
          <w:tcPr>
            <w:tcW w:w="1503" w:type="dxa"/>
            <w:shd w:val="clear" w:color="auto" w:fill="00B0F0"/>
          </w:tcPr>
          <w:p w14:paraId="596F9A9E" w14:textId="6761D6C1" w:rsidR="00B501D5" w:rsidRPr="00FF1D99" w:rsidRDefault="00B501D5" w:rsidP="00B501D5">
            <w:pPr>
              <w:spacing w:after="0"/>
              <w:jc w:val="center"/>
              <w:rPr>
                <w:rFonts w:eastAsia="Arial" w:cs="Arial"/>
                <w:b/>
                <w:bCs/>
                <w:i/>
                <w:iCs/>
                <w:color w:val="FFFFFF" w:themeColor="background1"/>
                <w:lang w:val="en-US"/>
              </w:rPr>
            </w:pPr>
            <w:r w:rsidRPr="00FF1D99">
              <w:rPr>
                <w:rFonts w:eastAsia="Arial" w:cs="Arial"/>
                <w:b/>
                <w:bCs/>
                <w:i/>
                <w:iCs/>
                <w:color w:val="FFFFFF" w:themeColor="background1"/>
                <w:lang w:val="en-US"/>
              </w:rPr>
              <w:t>Target Group (OC1 / Use Case)</w:t>
            </w:r>
          </w:p>
        </w:tc>
        <w:tc>
          <w:tcPr>
            <w:tcW w:w="1503" w:type="dxa"/>
            <w:shd w:val="clear" w:color="auto" w:fill="00B0F0"/>
          </w:tcPr>
          <w:p w14:paraId="298B8D9F" w14:textId="2D345331" w:rsidR="00B501D5" w:rsidRPr="00FF1D99" w:rsidRDefault="00B501D5" w:rsidP="00B501D5">
            <w:pPr>
              <w:spacing w:after="0"/>
              <w:jc w:val="center"/>
              <w:rPr>
                <w:rFonts w:eastAsia="Arial" w:cs="Arial"/>
                <w:b/>
                <w:bCs/>
                <w:i/>
                <w:iCs/>
                <w:color w:val="FFFFFF" w:themeColor="background1"/>
                <w:lang w:val="en-US"/>
              </w:rPr>
            </w:pPr>
            <w:r w:rsidRPr="00FF1D99">
              <w:rPr>
                <w:rFonts w:eastAsia="Arial" w:cs="Arial"/>
                <w:b/>
                <w:bCs/>
                <w:i/>
                <w:iCs/>
                <w:color w:val="FFFFFF" w:themeColor="background1"/>
                <w:lang w:val="en-US"/>
              </w:rPr>
              <w:t>Objectives</w:t>
            </w:r>
          </w:p>
        </w:tc>
        <w:tc>
          <w:tcPr>
            <w:tcW w:w="1503" w:type="dxa"/>
            <w:shd w:val="clear" w:color="auto" w:fill="00B0F0"/>
          </w:tcPr>
          <w:p w14:paraId="69C4C7A7" w14:textId="48778BA0" w:rsidR="00B501D5" w:rsidRPr="00FF1D99" w:rsidRDefault="00B501D5" w:rsidP="00B501D5">
            <w:pPr>
              <w:spacing w:after="0"/>
              <w:jc w:val="center"/>
              <w:rPr>
                <w:rFonts w:eastAsia="Arial" w:cs="Arial"/>
                <w:b/>
                <w:bCs/>
                <w:i/>
                <w:iCs/>
                <w:color w:val="FFFFFF" w:themeColor="background1"/>
                <w:lang w:val="en-US"/>
              </w:rPr>
            </w:pPr>
            <w:r w:rsidRPr="00FF1D99">
              <w:rPr>
                <w:rFonts w:eastAsia="Arial" w:cs="Arial"/>
                <w:b/>
                <w:bCs/>
                <w:i/>
                <w:iCs/>
                <w:color w:val="FFFFFF" w:themeColor="background1"/>
                <w:lang w:val="en-US"/>
              </w:rPr>
              <w:t>Planned Timeline</w:t>
            </w:r>
          </w:p>
        </w:tc>
      </w:tr>
      <w:tr w:rsidR="00B501D5" w14:paraId="3F335F8D" w14:textId="77777777" w:rsidTr="00B501D5">
        <w:tc>
          <w:tcPr>
            <w:tcW w:w="1502" w:type="dxa"/>
          </w:tcPr>
          <w:p w14:paraId="3123F08D" w14:textId="77777777" w:rsidR="00B501D5" w:rsidRDefault="00B501D5" w:rsidP="005F4082">
            <w:pPr>
              <w:spacing w:after="0"/>
              <w:rPr>
                <w:rFonts w:eastAsia="Arial" w:cs="Arial"/>
                <w:i/>
                <w:iCs/>
                <w:color w:val="000000" w:themeColor="text1"/>
                <w:lang w:val="en-US"/>
              </w:rPr>
            </w:pPr>
          </w:p>
        </w:tc>
        <w:tc>
          <w:tcPr>
            <w:tcW w:w="1502" w:type="dxa"/>
          </w:tcPr>
          <w:p w14:paraId="4AD00C0B" w14:textId="77777777" w:rsidR="00B501D5" w:rsidRDefault="00B501D5" w:rsidP="005F4082">
            <w:pPr>
              <w:spacing w:after="0"/>
              <w:rPr>
                <w:rFonts w:eastAsia="Arial" w:cs="Arial"/>
                <w:i/>
                <w:iCs/>
                <w:color w:val="000000" w:themeColor="text1"/>
                <w:lang w:val="en-US"/>
              </w:rPr>
            </w:pPr>
          </w:p>
        </w:tc>
        <w:tc>
          <w:tcPr>
            <w:tcW w:w="1503" w:type="dxa"/>
          </w:tcPr>
          <w:p w14:paraId="2A6ACC07" w14:textId="77777777" w:rsidR="00B501D5" w:rsidRDefault="00B501D5" w:rsidP="005F4082">
            <w:pPr>
              <w:spacing w:after="0"/>
              <w:rPr>
                <w:rFonts w:eastAsia="Arial" w:cs="Arial"/>
                <w:i/>
                <w:iCs/>
                <w:color w:val="000000" w:themeColor="text1"/>
                <w:lang w:val="en-US"/>
              </w:rPr>
            </w:pPr>
          </w:p>
        </w:tc>
        <w:tc>
          <w:tcPr>
            <w:tcW w:w="1503" w:type="dxa"/>
          </w:tcPr>
          <w:p w14:paraId="5E21EDB3" w14:textId="77777777" w:rsidR="00B501D5" w:rsidRDefault="00B501D5" w:rsidP="005F4082">
            <w:pPr>
              <w:spacing w:after="0"/>
              <w:rPr>
                <w:rFonts w:eastAsia="Arial" w:cs="Arial"/>
                <w:i/>
                <w:iCs/>
                <w:color w:val="000000" w:themeColor="text1"/>
                <w:lang w:val="en-US"/>
              </w:rPr>
            </w:pPr>
          </w:p>
        </w:tc>
        <w:tc>
          <w:tcPr>
            <w:tcW w:w="1503" w:type="dxa"/>
          </w:tcPr>
          <w:p w14:paraId="56A8DEF7" w14:textId="77777777" w:rsidR="00B501D5" w:rsidRDefault="00B501D5" w:rsidP="005F4082">
            <w:pPr>
              <w:spacing w:after="0"/>
              <w:rPr>
                <w:rFonts w:eastAsia="Arial" w:cs="Arial"/>
                <w:i/>
                <w:iCs/>
                <w:color w:val="000000" w:themeColor="text1"/>
                <w:lang w:val="en-US"/>
              </w:rPr>
            </w:pPr>
          </w:p>
        </w:tc>
        <w:tc>
          <w:tcPr>
            <w:tcW w:w="1503" w:type="dxa"/>
          </w:tcPr>
          <w:p w14:paraId="277E9BFF" w14:textId="77777777" w:rsidR="00B501D5" w:rsidRDefault="00B501D5" w:rsidP="005F4082">
            <w:pPr>
              <w:spacing w:after="0"/>
              <w:rPr>
                <w:rFonts w:eastAsia="Arial" w:cs="Arial"/>
                <w:i/>
                <w:iCs/>
                <w:color w:val="000000" w:themeColor="text1"/>
                <w:lang w:val="en-US"/>
              </w:rPr>
            </w:pPr>
          </w:p>
        </w:tc>
      </w:tr>
      <w:tr w:rsidR="00B501D5" w14:paraId="0CBCCF78" w14:textId="77777777" w:rsidTr="00B501D5">
        <w:tc>
          <w:tcPr>
            <w:tcW w:w="1502" w:type="dxa"/>
          </w:tcPr>
          <w:p w14:paraId="78F9A589" w14:textId="77777777" w:rsidR="00B501D5" w:rsidRDefault="00B501D5" w:rsidP="005F4082">
            <w:pPr>
              <w:spacing w:after="0"/>
              <w:rPr>
                <w:rFonts w:eastAsia="Arial" w:cs="Arial"/>
                <w:i/>
                <w:iCs/>
                <w:color w:val="000000" w:themeColor="text1"/>
                <w:lang w:val="en-US"/>
              </w:rPr>
            </w:pPr>
          </w:p>
        </w:tc>
        <w:tc>
          <w:tcPr>
            <w:tcW w:w="1502" w:type="dxa"/>
          </w:tcPr>
          <w:p w14:paraId="1C507D52" w14:textId="77777777" w:rsidR="00B501D5" w:rsidRDefault="00B501D5" w:rsidP="005F4082">
            <w:pPr>
              <w:spacing w:after="0"/>
              <w:rPr>
                <w:rFonts w:eastAsia="Arial" w:cs="Arial"/>
                <w:i/>
                <w:iCs/>
                <w:color w:val="000000" w:themeColor="text1"/>
                <w:lang w:val="en-US"/>
              </w:rPr>
            </w:pPr>
          </w:p>
        </w:tc>
        <w:tc>
          <w:tcPr>
            <w:tcW w:w="1503" w:type="dxa"/>
          </w:tcPr>
          <w:p w14:paraId="56E472B4" w14:textId="77777777" w:rsidR="00B501D5" w:rsidRDefault="00B501D5" w:rsidP="005F4082">
            <w:pPr>
              <w:spacing w:after="0"/>
              <w:rPr>
                <w:rFonts w:eastAsia="Arial" w:cs="Arial"/>
                <w:i/>
                <w:iCs/>
                <w:color w:val="000000" w:themeColor="text1"/>
                <w:lang w:val="en-US"/>
              </w:rPr>
            </w:pPr>
          </w:p>
        </w:tc>
        <w:tc>
          <w:tcPr>
            <w:tcW w:w="1503" w:type="dxa"/>
          </w:tcPr>
          <w:p w14:paraId="15113AE9" w14:textId="77777777" w:rsidR="00B501D5" w:rsidRDefault="00B501D5" w:rsidP="005F4082">
            <w:pPr>
              <w:spacing w:after="0"/>
              <w:rPr>
                <w:rFonts w:eastAsia="Arial" w:cs="Arial"/>
                <w:i/>
                <w:iCs/>
                <w:color w:val="000000" w:themeColor="text1"/>
                <w:lang w:val="en-US"/>
              </w:rPr>
            </w:pPr>
          </w:p>
        </w:tc>
        <w:tc>
          <w:tcPr>
            <w:tcW w:w="1503" w:type="dxa"/>
          </w:tcPr>
          <w:p w14:paraId="510DB61D" w14:textId="77777777" w:rsidR="00B501D5" w:rsidRDefault="00B501D5" w:rsidP="005F4082">
            <w:pPr>
              <w:spacing w:after="0"/>
              <w:rPr>
                <w:rFonts w:eastAsia="Arial" w:cs="Arial"/>
                <w:i/>
                <w:iCs/>
                <w:color w:val="000000" w:themeColor="text1"/>
                <w:lang w:val="en-US"/>
              </w:rPr>
            </w:pPr>
          </w:p>
        </w:tc>
        <w:tc>
          <w:tcPr>
            <w:tcW w:w="1503" w:type="dxa"/>
          </w:tcPr>
          <w:p w14:paraId="16105C97" w14:textId="77777777" w:rsidR="00B501D5" w:rsidRDefault="00B501D5" w:rsidP="005F4082">
            <w:pPr>
              <w:spacing w:after="0"/>
              <w:rPr>
                <w:rFonts w:eastAsia="Arial" w:cs="Arial"/>
                <w:i/>
                <w:iCs/>
                <w:color w:val="000000" w:themeColor="text1"/>
                <w:lang w:val="en-US"/>
              </w:rPr>
            </w:pPr>
          </w:p>
        </w:tc>
      </w:tr>
      <w:tr w:rsidR="00B501D5" w14:paraId="39C8DE4D" w14:textId="77777777" w:rsidTr="00B501D5">
        <w:tc>
          <w:tcPr>
            <w:tcW w:w="1502" w:type="dxa"/>
          </w:tcPr>
          <w:p w14:paraId="386B6DE6" w14:textId="77777777" w:rsidR="00B501D5" w:rsidRDefault="00B501D5" w:rsidP="005F4082">
            <w:pPr>
              <w:spacing w:after="0"/>
              <w:rPr>
                <w:rFonts w:eastAsia="Arial" w:cs="Arial"/>
                <w:i/>
                <w:iCs/>
                <w:color w:val="000000" w:themeColor="text1"/>
                <w:lang w:val="en-US"/>
              </w:rPr>
            </w:pPr>
          </w:p>
        </w:tc>
        <w:tc>
          <w:tcPr>
            <w:tcW w:w="1502" w:type="dxa"/>
          </w:tcPr>
          <w:p w14:paraId="0C63D68B" w14:textId="77777777" w:rsidR="00B501D5" w:rsidRDefault="00B501D5" w:rsidP="005F4082">
            <w:pPr>
              <w:spacing w:after="0"/>
              <w:rPr>
                <w:rFonts w:eastAsia="Arial" w:cs="Arial"/>
                <w:i/>
                <w:iCs/>
                <w:color w:val="000000" w:themeColor="text1"/>
                <w:lang w:val="en-US"/>
              </w:rPr>
            </w:pPr>
          </w:p>
        </w:tc>
        <w:tc>
          <w:tcPr>
            <w:tcW w:w="1503" w:type="dxa"/>
          </w:tcPr>
          <w:p w14:paraId="6D2A38A2" w14:textId="77777777" w:rsidR="00B501D5" w:rsidRDefault="00B501D5" w:rsidP="005F4082">
            <w:pPr>
              <w:spacing w:after="0"/>
              <w:rPr>
                <w:rFonts w:eastAsia="Arial" w:cs="Arial"/>
                <w:i/>
                <w:iCs/>
                <w:color w:val="000000" w:themeColor="text1"/>
                <w:lang w:val="en-US"/>
              </w:rPr>
            </w:pPr>
          </w:p>
        </w:tc>
        <w:tc>
          <w:tcPr>
            <w:tcW w:w="1503" w:type="dxa"/>
          </w:tcPr>
          <w:p w14:paraId="07CB8A27" w14:textId="77777777" w:rsidR="00B501D5" w:rsidRDefault="00B501D5" w:rsidP="005F4082">
            <w:pPr>
              <w:spacing w:after="0"/>
              <w:rPr>
                <w:rFonts w:eastAsia="Arial" w:cs="Arial"/>
                <w:i/>
                <w:iCs/>
                <w:color w:val="000000" w:themeColor="text1"/>
                <w:lang w:val="en-US"/>
              </w:rPr>
            </w:pPr>
          </w:p>
        </w:tc>
        <w:tc>
          <w:tcPr>
            <w:tcW w:w="1503" w:type="dxa"/>
          </w:tcPr>
          <w:p w14:paraId="267FB1D7" w14:textId="77777777" w:rsidR="00B501D5" w:rsidRDefault="00B501D5" w:rsidP="005F4082">
            <w:pPr>
              <w:spacing w:after="0"/>
              <w:rPr>
                <w:rFonts w:eastAsia="Arial" w:cs="Arial"/>
                <w:i/>
                <w:iCs/>
                <w:color w:val="000000" w:themeColor="text1"/>
                <w:lang w:val="en-US"/>
              </w:rPr>
            </w:pPr>
          </w:p>
        </w:tc>
        <w:tc>
          <w:tcPr>
            <w:tcW w:w="1503" w:type="dxa"/>
          </w:tcPr>
          <w:p w14:paraId="0BD65D60" w14:textId="77777777" w:rsidR="00B501D5" w:rsidRDefault="00B501D5" w:rsidP="005F4082">
            <w:pPr>
              <w:spacing w:after="0"/>
              <w:rPr>
                <w:rFonts w:eastAsia="Arial" w:cs="Arial"/>
                <w:i/>
                <w:iCs/>
                <w:color w:val="000000" w:themeColor="text1"/>
                <w:lang w:val="en-US"/>
              </w:rPr>
            </w:pPr>
          </w:p>
        </w:tc>
      </w:tr>
      <w:tr w:rsidR="00B501D5" w14:paraId="107BD0DE" w14:textId="77777777" w:rsidTr="00B501D5">
        <w:tc>
          <w:tcPr>
            <w:tcW w:w="1502" w:type="dxa"/>
          </w:tcPr>
          <w:p w14:paraId="6A05132D" w14:textId="77777777" w:rsidR="00B501D5" w:rsidRDefault="00B501D5" w:rsidP="005F4082">
            <w:pPr>
              <w:spacing w:after="0"/>
              <w:rPr>
                <w:rFonts w:eastAsia="Arial" w:cs="Arial"/>
                <w:i/>
                <w:iCs/>
                <w:color w:val="000000" w:themeColor="text1"/>
                <w:lang w:val="en-US"/>
              </w:rPr>
            </w:pPr>
          </w:p>
        </w:tc>
        <w:tc>
          <w:tcPr>
            <w:tcW w:w="1502" w:type="dxa"/>
          </w:tcPr>
          <w:p w14:paraId="5FBD9211" w14:textId="77777777" w:rsidR="00B501D5" w:rsidRDefault="00B501D5" w:rsidP="005F4082">
            <w:pPr>
              <w:spacing w:after="0"/>
              <w:rPr>
                <w:rFonts w:eastAsia="Arial" w:cs="Arial"/>
                <w:i/>
                <w:iCs/>
                <w:color w:val="000000" w:themeColor="text1"/>
                <w:lang w:val="en-US"/>
              </w:rPr>
            </w:pPr>
          </w:p>
        </w:tc>
        <w:tc>
          <w:tcPr>
            <w:tcW w:w="1503" w:type="dxa"/>
          </w:tcPr>
          <w:p w14:paraId="06998586" w14:textId="77777777" w:rsidR="00B501D5" w:rsidRDefault="00B501D5" w:rsidP="005F4082">
            <w:pPr>
              <w:spacing w:after="0"/>
              <w:rPr>
                <w:rFonts w:eastAsia="Arial" w:cs="Arial"/>
                <w:i/>
                <w:iCs/>
                <w:color w:val="000000" w:themeColor="text1"/>
                <w:lang w:val="en-US"/>
              </w:rPr>
            </w:pPr>
          </w:p>
        </w:tc>
        <w:tc>
          <w:tcPr>
            <w:tcW w:w="1503" w:type="dxa"/>
          </w:tcPr>
          <w:p w14:paraId="4AA41602" w14:textId="77777777" w:rsidR="00B501D5" w:rsidRDefault="00B501D5" w:rsidP="005F4082">
            <w:pPr>
              <w:spacing w:after="0"/>
              <w:rPr>
                <w:rFonts w:eastAsia="Arial" w:cs="Arial"/>
                <w:i/>
                <w:iCs/>
                <w:color w:val="000000" w:themeColor="text1"/>
                <w:lang w:val="en-US"/>
              </w:rPr>
            </w:pPr>
          </w:p>
        </w:tc>
        <w:tc>
          <w:tcPr>
            <w:tcW w:w="1503" w:type="dxa"/>
          </w:tcPr>
          <w:p w14:paraId="13ED2AA3" w14:textId="77777777" w:rsidR="00B501D5" w:rsidRDefault="00B501D5" w:rsidP="005F4082">
            <w:pPr>
              <w:spacing w:after="0"/>
              <w:rPr>
                <w:rFonts w:eastAsia="Arial" w:cs="Arial"/>
                <w:i/>
                <w:iCs/>
                <w:color w:val="000000" w:themeColor="text1"/>
                <w:lang w:val="en-US"/>
              </w:rPr>
            </w:pPr>
          </w:p>
        </w:tc>
        <w:tc>
          <w:tcPr>
            <w:tcW w:w="1503" w:type="dxa"/>
          </w:tcPr>
          <w:p w14:paraId="0C8975E0" w14:textId="77777777" w:rsidR="00B501D5" w:rsidRDefault="00B501D5" w:rsidP="005F4082">
            <w:pPr>
              <w:spacing w:after="0"/>
              <w:rPr>
                <w:rFonts w:eastAsia="Arial" w:cs="Arial"/>
                <w:i/>
                <w:iCs/>
                <w:color w:val="000000" w:themeColor="text1"/>
                <w:lang w:val="en-US"/>
              </w:rPr>
            </w:pPr>
          </w:p>
        </w:tc>
      </w:tr>
      <w:tr w:rsidR="00B501D5" w14:paraId="3CAFFA02" w14:textId="77777777" w:rsidTr="00B501D5">
        <w:tc>
          <w:tcPr>
            <w:tcW w:w="1502" w:type="dxa"/>
          </w:tcPr>
          <w:p w14:paraId="5725F9FC" w14:textId="77777777" w:rsidR="00B501D5" w:rsidRDefault="00B501D5" w:rsidP="005F4082">
            <w:pPr>
              <w:spacing w:after="0"/>
              <w:rPr>
                <w:rFonts w:eastAsia="Arial" w:cs="Arial"/>
                <w:i/>
                <w:iCs/>
                <w:color w:val="000000" w:themeColor="text1"/>
                <w:lang w:val="en-US"/>
              </w:rPr>
            </w:pPr>
          </w:p>
        </w:tc>
        <w:tc>
          <w:tcPr>
            <w:tcW w:w="1502" w:type="dxa"/>
          </w:tcPr>
          <w:p w14:paraId="66F416CE" w14:textId="77777777" w:rsidR="00B501D5" w:rsidRDefault="00B501D5" w:rsidP="005F4082">
            <w:pPr>
              <w:spacing w:after="0"/>
              <w:rPr>
                <w:rFonts w:eastAsia="Arial" w:cs="Arial"/>
                <w:i/>
                <w:iCs/>
                <w:color w:val="000000" w:themeColor="text1"/>
                <w:lang w:val="en-US"/>
              </w:rPr>
            </w:pPr>
          </w:p>
        </w:tc>
        <w:tc>
          <w:tcPr>
            <w:tcW w:w="1503" w:type="dxa"/>
          </w:tcPr>
          <w:p w14:paraId="3D1BCA02" w14:textId="77777777" w:rsidR="00B501D5" w:rsidRDefault="00B501D5" w:rsidP="005F4082">
            <w:pPr>
              <w:spacing w:after="0"/>
              <w:rPr>
                <w:rFonts w:eastAsia="Arial" w:cs="Arial"/>
                <w:i/>
                <w:iCs/>
                <w:color w:val="000000" w:themeColor="text1"/>
                <w:lang w:val="en-US"/>
              </w:rPr>
            </w:pPr>
          </w:p>
        </w:tc>
        <w:tc>
          <w:tcPr>
            <w:tcW w:w="1503" w:type="dxa"/>
          </w:tcPr>
          <w:p w14:paraId="6E217B27" w14:textId="77777777" w:rsidR="00B501D5" w:rsidRDefault="00B501D5" w:rsidP="005F4082">
            <w:pPr>
              <w:spacing w:after="0"/>
              <w:rPr>
                <w:rFonts w:eastAsia="Arial" w:cs="Arial"/>
                <w:i/>
                <w:iCs/>
                <w:color w:val="000000" w:themeColor="text1"/>
                <w:lang w:val="en-US"/>
              </w:rPr>
            </w:pPr>
          </w:p>
        </w:tc>
        <w:tc>
          <w:tcPr>
            <w:tcW w:w="1503" w:type="dxa"/>
          </w:tcPr>
          <w:p w14:paraId="157E6B80" w14:textId="77777777" w:rsidR="00B501D5" w:rsidRDefault="00B501D5" w:rsidP="005F4082">
            <w:pPr>
              <w:spacing w:after="0"/>
              <w:rPr>
                <w:rFonts w:eastAsia="Arial" w:cs="Arial"/>
                <w:i/>
                <w:iCs/>
                <w:color w:val="000000" w:themeColor="text1"/>
                <w:lang w:val="en-US"/>
              </w:rPr>
            </w:pPr>
          </w:p>
        </w:tc>
        <w:tc>
          <w:tcPr>
            <w:tcW w:w="1503" w:type="dxa"/>
          </w:tcPr>
          <w:p w14:paraId="2DEEC95E" w14:textId="77777777" w:rsidR="00B501D5" w:rsidRDefault="00B501D5" w:rsidP="005F4082">
            <w:pPr>
              <w:spacing w:after="0"/>
              <w:rPr>
                <w:rFonts w:eastAsia="Arial" w:cs="Arial"/>
                <w:i/>
                <w:iCs/>
                <w:color w:val="000000" w:themeColor="text1"/>
                <w:lang w:val="en-US"/>
              </w:rPr>
            </w:pPr>
          </w:p>
        </w:tc>
      </w:tr>
      <w:tr w:rsidR="00B501D5" w14:paraId="4CDFEB49" w14:textId="77777777" w:rsidTr="00B501D5">
        <w:tc>
          <w:tcPr>
            <w:tcW w:w="1502" w:type="dxa"/>
          </w:tcPr>
          <w:p w14:paraId="4616F6EB" w14:textId="77777777" w:rsidR="00B501D5" w:rsidRDefault="00B501D5" w:rsidP="005F4082">
            <w:pPr>
              <w:spacing w:after="0"/>
              <w:rPr>
                <w:rFonts w:eastAsia="Arial" w:cs="Arial"/>
                <w:i/>
                <w:iCs/>
                <w:color w:val="000000" w:themeColor="text1"/>
                <w:lang w:val="en-US"/>
              </w:rPr>
            </w:pPr>
          </w:p>
        </w:tc>
        <w:tc>
          <w:tcPr>
            <w:tcW w:w="1502" w:type="dxa"/>
          </w:tcPr>
          <w:p w14:paraId="7A0B6731" w14:textId="77777777" w:rsidR="00B501D5" w:rsidRDefault="00B501D5" w:rsidP="005F4082">
            <w:pPr>
              <w:spacing w:after="0"/>
              <w:rPr>
                <w:rFonts w:eastAsia="Arial" w:cs="Arial"/>
                <w:i/>
                <w:iCs/>
                <w:color w:val="000000" w:themeColor="text1"/>
                <w:lang w:val="en-US"/>
              </w:rPr>
            </w:pPr>
          </w:p>
        </w:tc>
        <w:tc>
          <w:tcPr>
            <w:tcW w:w="1503" w:type="dxa"/>
          </w:tcPr>
          <w:p w14:paraId="2282AA21" w14:textId="77777777" w:rsidR="00B501D5" w:rsidRDefault="00B501D5" w:rsidP="005F4082">
            <w:pPr>
              <w:spacing w:after="0"/>
              <w:rPr>
                <w:rFonts w:eastAsia="Arial" w:cs="Arial"/>
                <w:i/>
                <w:iCs/>
                <w:color w:val="000000" w:themeColor="text1"/>
                <w:lang w:val="en-US"/>
              </w:rPr>
            </w:pPr>
          </w:p>
        </w:tc>
        <w:tc>
          <w:tcPr>
            <w:tcW w:w="1503" w:type="dxa"/>
          </w:tcPr>
          <w:p w14:paraId="09C57A0D" w14:textId="77777777" w:rsidR="00B501D5" w:rsidRDefault="00B501D5" w:rsidP="005F4082">
            <w:pPr>
              <w:spacing w:after="0"/>
              <w:rPr>
                <w:rFonts w:eastAsia="Arial" w:cs="Arial"/>
                <w:i/>
                <w:iCs/>
                <w:color w:val="000000" w:themeColor="text1"/>
                <w:lang w:val="en-US"/>
              </w:rPr>
            </w:pPr>
          </w:p>
        </w:tc>
        <w:tc>
          <w:tcPr>
            <w:tcW w:w="1503" w:type="dxa"/>
          </w:tcPr>
          <w:p w14:paraId="77E7F1D4" w14:textId="77777777" w:rsidR="00B501D5" w:rsidRDefault="00B501D5" w:rsidP="005F4082">
            <w:pPr>
              <w:spacing w:after="0"/>
              <w:rPr>
                <w:rFonts w:eastAsia="Arial" w:cs="Arial"/>
                <w:i/>
                <w:iCs/>
                <w:color w:val="000000" w:themeColor="text1"/>
                <w:lang w:val="en-US"/>
              </w:rPr>
            </w:pPr>
          </w:p>
        </w:tc>
        <w:tc>
          <w:tcPr>
            <w:tcW w:w="1503" w:type="dxa"/>
          </w:tcPr>
          <w:p w14:paraId="18353932" w14:textId="77777777" w:rsidR="00B501D5" w:rsidRDefault="00B501D5" w:rsidP="005F4082">
            <w:pPr>
              <w:spacing w:after="0"/>
              <w:rPr>
                <w:rFonts w:eastAsia="Arial" w:cs="Arial"/>
                <w:i/>
                <w:iCs/>
                <w:color w:val="000000" w:themeColor="text1"/>
                <w:lang w:val="en-US"/>
              </w:rPr>
            </w:pPr>
          </w:p>
        </w:tc>
      </w:tr>
    </w:tbl>
    <w:p w14:paraId="0F87EEE4" w14:textId="7118BB1C" w:rsidR="0049121C" w:rsidRPr="0049121C" w:rsidRDefault="0049121C" w:rsidP="0049121C">
      <w:pPr>
        <w:rPr>
          <w:i/>
          <w:iCs/>
          <w:lang w:val="en-GB"/>
        </w:rPr>
      </w:pPr>
      <w:r w:rsidRPr="0049121C">
        <w:rPr>
          <w:i/>
          <w:iCs/>
          <w:lang w:val="en-GB"/>
        </w:rPr>
        <w:t>The table should provide a concise overview of the planned activities. Detailed descriptions (e.g. methodology, learning outcomes, and follow-up actions) should be included in the narrative where relevant. Applicants are encouraged to avoid duplication between the narrative and the table.</w:t>
      </w:r>
    </w:p>
    <w:p w14:paraId="68C0C9B9" w14:textId="72F080BE" w:rsidR="5A456FA7" w:rsidRDefault="7C1E3745" w:rsidP="49C12FDA">
      <w:pPr>
        <w:pStyle w:val="Heading2"/>
        <w:rPr>
          <w:lang w:val="en-GB"/>
        </w:rPr>
      </w:pPr>
      <w:bookmarkStart w:id="8" w:name="_Toc227659453"/>
      <w:r w:rsidRPr="6201273C">
        <w:rPr>
          <w:lang w:val="en-GB"/>
        </w:rPr>
        <w:t>Team</w:t>
      </w:r>
      <w:bookmarkEnd w:id="8"/>
      <w:r w:rsidR="0032775C">
        <w:rPr>
          <w:lang w:val="en-GB"/>
        </w:rPr>
        <w:t xml:space="preserve"> </w:t>
      </w:r>
    </w:p>
    <w:p w14:paraId="70747282" w14:textId="55B591AB" w:rsidR="00075EDF" w:rsidRDefault="53DBA54E" w:rsidP="00A809AF">
      <w:pPr>
        <w:rPr>
          <w:rFonts w:eastAsia="Arial" w:cs="Arial"/>
          <w:i/>
          <w:iCs/>
          <w:lang w:val="en-US"/>
        </w:rPr>
      </w:pPr>
      <w:r w:rsidRPr="49BAEF24">
        <w:rPr>
          <w:rFonts w:eastAsia="Arial" w:cs="Arial"/>
          <w:i/>
          <w:iCs/>
          <w:lang w:val="en-GB"/>
        </w:rPr>
        <w:t xml:space="preserve">Please </w:t>
      </w:r>
      <w:r w:rsidR="00075EDF">
        <w:rPr>
          <w:rFonts w:eastAsia="Arial" w:cs="Arial"/>
          <w:i/>
          <w:iCs/>
          <w:lang w:val="en-GB"/>
        </w:rPr>
        <w:t xml:space="preserve">describe </w:t>
      </w:r>
      <w:r w:rsidRPr="49BAEF24">
        <w:rPr>
          <w:rFonts w:eastAsia="Arial" w:cs="Arial"/>
          <w:i/>
          <w:iCs/>
          <w:lang w:val="en-GB"/>
        </w:rPr>
        <w:t xml:space="preserve">your team </w:t>
      </w:r>
      <w:r w:rsidR="00075EDF">
        <w:rPr>
          <w:rFonts w:eastAsia="Arial" w:cs="Arial"/>
          <w:i/>
          <w:iCs/>
          <w:lang w:val="en-GB"/>
        </w:rPr>
        <w:t xml:space="preserve">composition </w:t>
      </w:r>
      <w:r w:rsidRPr="49BAEF24">
        <w:rPr>
          <w:rFonts w:eastAsia="Arial" w:cs="Arial"/>
          <w:i/>
          <w:iCs/>
          <w:lang w:val="en-GB"/>
        </w:rPr>
        <w:t xml:space="preserve">and </w:t>
      </w:r>
      <w:r w:rsidR="00075EDF">
        <w:rPr>
          <w:rFonts w:eastAsia="Arial" w:cs="Arial"/>
          <w:i/>
          <w:iCs/>
          <w:lang w:val="en-GB"/>
        </w:rPr>
        <w:t xml:space="preserve">clearly define the roles and responsibilities of each member. </w:t>
      </w:r>
      <w:r w:rsidR="00075EDF" w:rsidRPr="00075EDF">
        <w:rPr>
          <w:rFonts w:eastAsia="Arial" w:cs="Arial"/>
          <w:i/>
          <w:iCs/>
          <w:lang w:val="en-GB"/>
        </w:rPr>
        <w:t>Provide an overview of the team’s expertise, including technical, business, social innovation, and training capacities, demonstrating how these collectively support the implementation of the proposed activities</w:t>
      </w:r>
      <w:r w:rsidR="00075EDF">
        <w:rPr>
          <w:rFonts w:eastAsia="Arial" w:cs="Arial"/>
          <w:i/>
          <w:iCs/>
          <w:lang w:val="en-GB"/>
        </w:rPr>
        <w:t xml:space="preserve">. </w:t>
      </w:r>
      <w:r w:rsidR="00075EDF" w:rsidRPr="00075EDF">
        <w:rPr>
          <w:rFonts w:eastAsia="Arial" w:cs="Arial"/>
          <w:i/>
          <w:iCs/>
          <w:lang w:val="en-GB"/>
        </w:rPr>
        <w:t xml:space="preserve">Highlight relevant experience, particularly in the African context, and explain how this experience contributes to effectively </w:t>
      </w:r>
      <w:r w:rsidR="000F05B1">
        <w:rPr>
          <w:rFonts w:eastAsia="Arial" w:cs="Arial"/>
          <w:i/>
          <w:iCs/>
          <w:lang w:val="en-GB"/>
        </w:rPr>
        <w:t>achieving</w:t>
      </w:r>
      <w:r w:rsidR="00075EDF" w:rsidRPr="00075EDF">
        <w:rPr>
          <w:rFonts w:eastAsia="Arial" w:cs="Arial"/>
          <w:i/>
          <w:iCs/>
          <w:lang w:val="en-GB"/>
        </w:rPr>
        <w:t xml:space="preserve"> the objectives of the Open Call. Where applicable, describe any partnerships or networks that </w:t>
      </w:r>
      <w:r w:rsidR="00EF655A" w:rsidRPr="00EF655A">
        <w:rPr>
          <w:rFonts w:eastAsia="Arial" w:cs="Arial"/>
          <w:i/>
          <w:iCs/>
          <w:lang w:val="en-US"/>
        </w:rPr>
        <w:t xml:space="preserve">support your team’s capacity to engage relevant stakeholders and effectively deliver the </w:t>
      </w:r>
      <w:r w:rsidR="00EF655A" w:rsidRPr="00EF655A">
        <w:rPr>
          <w:rFonts w:eastAsia="Arial" w:cs="Arial"/>
          <w:i/>
          <w:iCs/>
          <w:lang w:val="en-US"/>
        </w:rPr>
        <w:lastRenderedPageBreak/>
        <w:t>proposed activities in multi-actor environments.</w:t>
      </w:r>
      <w:r w:rsidR="00EF655A">
        <w:rPr>
          <w:rFonts w:eastAsia="Arial" w:cs="Arial"/>
          <w:i/>
          <w:iCs/>
          <w:lang w:val="en-US"/>
        </w:rPr>
        <w:t xml:space="preserve"> O</w:t>
      </w:r>
      <w:r w:rsidR="00075EDF" w:rsidRPr="00075EDF">
        <w:rPr>
          <w:rFonts w:eastAsia="Arial" w:cs="Arial"/>
          <w:i/>
          <w:iCs/>
          <w:lang w:val="en-US"/>
        </w:rPr>
        <w:t>utline your operational capacity, including delivery mechanisms, tools, and infrastructure that will be used to implement the training–mentoring programme</w:t>
      </w:r>
      <w:r w:rsidR="001B7DB8">
        <w:rPr>
          <w:rFonts w:eastAsia="Arial" w:cs="Arial"/>
          <w:i/>
          <w:iCs/>
          <w:lang w:val="en-US"/>
        </w:rPr>
        <w:t xml:space="preserve">, including the </w:t>
      </w:r>
      <w:r w:rsidR="001B7DB8" w:rsidRPr="001B7DB8">
        <w:rPr>
          <w:rFonts w:eastAsia="Arial" w:cs="Arial"/>
          <w:i/>
          <w:iCs/>
          <w:lang w:val="en-US"/>
        </w:rPr>
        <w:t xml:space="preserve">ability to </w:t>
      </w:r>
      <w:r w:rsidR="00C0023B" w:rsidRPr="00C0023B">
        <w:rPr>
          <w:rFonts w:eastAsia="Arial" w:cs="Arial"/>
          <w:i/>
          <w:iCs/>
          <w:lang w:val="en-US"/>
        </w:rPr>
        <w:t>effectively</w:t>
      </w:r>
      <w:r w:rsidR="00C0023B">
        <w:rPr>
          <w:rFonts w:eastAsia="Arial" w:cs="Arial"/>
          <w:i/>
          <w:iCs/>
          <w:lang w:val="en-GB"/>
        </w:rPr>
        <w:t xml:space="preserve"> </w:t>
      </w:r>
      <w:r w:rsidR="001B7DB8" w:rsidRPr="001B7DB8">
        <w:rPr>
          <w:rFonts w:eastAsia="Arial" w:cs="Arial"/>
          <w:i/>
          <w:iCs/>
          <w:lang w:val="en-US"/>
        </w:rPr>
        <w:t>implement activities in the targeted context</w:t>
      </w:r>
      <w:r w:rsidR="00075EDF" w:rsidRPr="00075EDF">
        <w:rPr>
          <w:rFonts w:eastAsia="Arial" w:cs="Arial"/>
          <w:i/>
          <w:iCs/>
          <w:lang w:val="en-US"/>
        </w:rPr>
        <w:t>. Please refer to Section 3.5.2 of the Open Call Applicants’ Guide.</w:t>
      </w:r>
    </w:p>
    <w:p w14:paraId="77DE4114" w14:textId="456CC805" w:rsidR="5A456FA7" w:rsidRDefault="53DBA54E" w:rsidP="49C12FDA">
      <w:pPr>
        <w:pStyle w:val="Heading2"/>
        <w:rPr>
          <w:lang w:val="en-GB"/>
        </w:rPr>
      </w:pPr>
      <w:bookmarkStart w:id="9" w:name="_Toc227659454"/>
      <w:r w:rsidRPr="6201273C">
        <w:rPr>
          <w:lang w:val="en-GB"/>
        </w:rPr>
        <w:t>Expected results and deliverables</w:t>
      </w:r>
      <w:bookmarkEnd w:id="9"/>
      <w:r w:rsidR="0032775C">
        <w:rPr>
          <w:lang w:val="en-GB"/>
        </w:rPr>
        <w:t xml:space="preserve"> </w:t>
      </w:r>
    </w:p>
    <w:p w14:paraId="29CE4FD4" w14:textId="2CC673D3" w:rsidR="5A456FA7" w:rsidRDefault="00F504A6" w:rsidP="00A809AF">
      <w:pPr>
        <w:rPr>
          <w:rFonts w:asciiTheme="minorHAnsi" w:eastAsiaTheme="minorEastAsia" w:hAnsiTheme="minorHAnsi"/>
          <w:i/>
          <w:sz w:val="24"/>
          <w:lang w:val="en-GB"/>
        </w:rPr>
      </w:pPr>
      <w:r w:rsidRPr="00F504A6">
        <w:rPr>
          <w:rFonts w:eastAsia="Arial" w:cs="Arial"/>
          <w:i/>
          <w:szCs w:val="22"/>
          <w:lang w:val="en-US"/>
        </w:rPr>
        <w:t>Describe the key expected results and deliverables of the proposal, clearly linking them to the objectives and planned activities. Demonstrate how these results will contribute to strengthening the capacities of OC1 beneficiaries, FS4Africa Use Case actors, and the wider ecosystem. Propose SMART (Specific, Measurable, Achievable, Relevant, Time-bound) indicators to measure progress and impact</w:t>
      </w:r>
      <w:r w:rsidR="0032775C">
        <w:rPr>
          <w:rFonts w:eastAsia="Arial" w:cs="Arial"/>
          <w:i/>
          <w:szCs w:val="22"/>
          <w:lang w:val="en-US"/>
        </w:rPr>
        <w:t xml:space="preserve">. </w:t>
      </w:r>
      <w:r w:rsidR="53DBA54E" w:rsidRPr="49BAEF24">
        <w:rPr>
          <w:rFonts w:eastAsia="Arial" w:cs="Arial"/>
          <w:i/>
          <w:iCs/>
          <w:lang w:val="en-GB"/>
        </w:rPr>
        <w:t>Please keep in mind that there are already 3 mandatory deliverables, summarising each of the phase</w:t>
      </w:r>
      <w:r w:rsidR="4071E510" w:rsidRPr="49BAEF24">
        <w:rPr>
          <w:rFonts w:eastAsia="Arial" w:cs="Arial"/>
          <w:i/>
          <w:iCs/>
          <w:lang w:val="en-GB"/>
        </w:rPr>
        <w:t>s</w:t>
      </w:r>
      <w:r w:rsidR="53DBA54E" w:rsidRPr="49BAEF24">
        <w:rPr>
          <w:rFonts w:eastAsia="Arial" w:cs="Arial"/>
          <w:i/>
          <w:iCs/>
          <w:lang w:val="en-GB"/>
        </w:rPr>
        <w:t xml:space="preserve"> of the implementation and are tied with the payment. However, you can add additional deliverables in each of the implementation phase</w:t>
      </w:r>
      <w:r w:rsidR="3E1E51C8" w:rsidRPr="49BAEF24">
        <w:rPr>
          <w:rFonts w:eastAsia="Arial" w:cs="Arial"/>
          <w:i/>
          <w:iCs/>
          <w:lang w:val="en-GB"/>
        </w:rPr>
        <w:t>s</w:t>
      </w:r>
      <w:r w:rsidR="53DBA54E" w:rsidRPr="49BAEF24">
        <w:rPr>
          <w:rFonts w:eastAsia="Arial" w:cs="Arial"/>
          <w:i/>
          <w:iCs/>
          <w:lang w:val="en-GB"/>
        </w:rPr>
        <w:t xml:space="preserve"> if you wish</w:t>
      </w:r>
      <w:r w:rsidR="140A189B" w:rsidRPr="49BAEF24">
        <w:rPr>
          <w:rFonts w:eastAsia="Arial" w:cs="Arial"/>
          <w:i/>
          <w:iCs/>
          <w:lang w:val="en-GB"/>
        </w:rPr>
        <w:t>.</w:t>
      </w:r>
      <w:r w:rsidR="53DBA54E" w:rsidRPr="49BAEF24">
        <w:rPr>
          <w:rFonts w:asciiTheme="minorHAnsi" w:eastAsiaTheme="minorEastAsia" w:hAnsiTheme="minorHAnsi"/>
          <w:i/>
          <w:iCs/>
          <w:sz w:val="24"/>
          <w:lang w:val="en-GB"/>
        </w:rPr>
        <w:t xml:space="preserve"> </w:t>
      </w:r>
    </w:p>
    <w:p w14:paraId="1B26C093" w14:textId="5580BEF2" w:rsidR="5D7E5D98" w:rsidRDefault="00F504A6" w:rsidP="00F504A6">
      <w:pPr>
        <w:pStyle w:val="Heading1"/>
        <w:rPr>
          <w:lang w:val="en-GB"/>
        </w:rPr>
      </w:pPr>
      <w:bookmarkStart w:id="10" w:name="_Toc227659455"/>
      <w:r w:rsidRPr="00F504A6">
        <w:rPr>
          <w:lang w:val="en-GB"/>
        </w:rPr>
        <w:t>Impact, Upscaling and Sustainability</w:t>
      </w:r>
      <w:bookmarkEnd w:id="10"/>
      <w:r w:rsidR="0032775C">
        <w:rPr>
          <w:lang w:val="en-GB"/>
        </w:rPr>
        <w:t xml:space="preserve"> </w:t>
      </w:r>
    </w:p>
    <w:p w14:paraId="61E4FBA6" w14:textId="07E36395" w:rsidR="00F504A6" w:rsidRPr="00F504A6" w:rsidRDefault="00F504A6" w:rsidP="00A809AF">
      <w:pPr>
        <w:rPr>
          <w:rFonts w:eastAsia="Arial" w:cs="Arial"/>
          <w:i/>
          <w:iCs/>
          <w:lang w:val="en-US"/>
        </w:rPr>
      </w:pPr>
      <w:r w:rsidRPr="00F504A6">
        <w:rPr>
          <w:rFonts w:eastAsia="Arial" w:cs="Arial"/>
          <w:i/>
          <w:iCs/>
          <w:lang w:val="en-US"/>
        </w:rPr>
        <w:t>Describe the expected impact of the proposed training–mentoring programme on OC1 beneficiaries, FS4Africa Use Case actors, and the wider ecosystem. Explain how your activities will strengthen skills, capacities, and collaboration among stakeholders, and contribute to improved food safety practices in the African informal sector.</w:t>
      </w:r>
      <w:r w:rsidR="0032775C">
        <w:rPr>
          <w:rFonts w:eastAsia="Arial" w:cs="Arial"/>
          <w:i/>
          <w:iCs/>
          <w:lang w:val="en-US"/>
        </w:rPr>
        <w:t xml:space="preserve"> </w:t>
      </w:r>
      <w:r w:rsidRPr="00F504A6">
        <w:rPr>
          <w:rFonts w:eastAsia="Arial" w:cs="Arial"/>
          <w:i/>
          <w:iCs/>
          <w:lang w:val="en-US"/>
        </w:rPr>
        <w:t>Present your approach to supporting upscaling, replication, and long-term sustainability of the supported solutions beyond the duration of the sub-project. Describe how knowledge, tools, and training materials will be shared and reused.</w:t>
      </w:r>
      <w:r>
        <w:rPr>
          <w:rFonts w:eastAsia="Arial" w:cs="Arial"/>
          <w:i/>
          <w:iCs/>
          <w:lang w:val="en-US"/>
        </w:rPr>
        <w:t xml:space="preserve"> </w:t>
      </w:r>
      <w:r w:rsidRPr="00F504A6">
        <w:rPr>
          <w:rFonts w:eastAsia="Arial" w:cs="Arial"/>
          <w:i/>
          <w:iCs/>
          <w:lang w:val="en-US"/>
        </w:rPr>
        <w:t xml:space="preserve">Identify potential barriers (e.g. regulatory, market, operational) and explain how your approach </w:t>
      </w:r>
      <w:r w:rsidR="0032775C">
        <w:rPr>
          <w:rFonts w:eastAsia="Arial" w:cs="Arial"/>
          <w:i/>
          <w:iCs/>
          <w:lang w:val="en-US"/>
        </w:rPr>
        <w:t>will</w:t>
      </w:r>
      <w:r w:rsidRPr="00F504A6">
        <w:rPr>
          <w:rFonts w:eastAsia="Arial" w:cs="Arial"/>
          <w:i/>
          <w:iCs/>
          <w:lang w:val="en-US"/>
        </w:rPr>
        <w:t xml:space="preserve"> address them.</w:t>
      </w:r>
    </w:p>
    <w:p w14:paraId="461E4184" w14:textId="0AE5582E" w:rsidR="5A456FA7" w:rsidRDefault="00F504A6" w:rsidP="00F504A6">
      <w:pPr>
        <w:pStyle w:val="Heading1"/>
        <w:rPr>
          <w:lang w:val="en-GB"/>
        </w:rPr>
      </w:pPr>
      <w:bookmarkStart w:id="11" w:name="_Toc227659456"/>
      <w:r w:rsidRPr="00F504A6">
        <w:rPr>
          <w:lang w:val="en-GB"/>
        </w:rPr>
        <w:t>Approach to Innovation Support and Capacity Building</w:t>
      </w:r>
      <w:bookmarkEnd w:id="11"/>
      <w:r w:rsidR="0032775C">
        <w:rPr>
          <w:lang w:val="en-GB"/>
        </w:rPr>
        <w:t xml:space="preserve"> </w:t>
      </w:r>
    </w:p>
    <w:p w14:paraId="43D645BD" w14:textId="35427465" w:rsidR="00F504A6" w:rsidRPr="001B7DB8" w:rsidRDefault="00F504A6" w:rsidP="00A809AF">
      <w:pPr>
        <w:rPr>
          <w:rFonts w:eastAsia="Arial" w:cs="Arial"/>
          <w:i/>
          <w:iCs/>
          <w:lang w:val="en-US"/>
        </w:rPr>
      </w:pPr>
      <w:r w:rsidRPr="00F504A6">
        <w:rPr>
          <w:rFonts w:eastAsia="Arial" w:cs="Arial"/>
          <w:i/>
          <w:iCs/>
          <w:lang w:val="en-US"/>
        </w:rPr>
        <w:t>Describe your approach to supporting innovation development, mentoring, and capacity building. Explain the tools, methodologies, and frameworks you will use (e.g. business modelling, regulatory readiness, certification pathways, social innovation approaches).</w:t>
      </w:r>
      <w:r w:rsidR="0032775C">
        <w:rPr>
          <w:rFonts w:eastAsia="Arial" w:cs="Arial"/>
          <w:i/>
          <w:iCs/>
          <w:lang w:val="en-US"/>
        </w:rPr>
        <w:t xml:space="preserve"> </w:t>
      </w:r>
      <w:r w:rsidRPr="00F504A6">
        <w:rPr>
          <w:rFonts w:eastAsia="Arial" w:cs="Arial"/>
          <w:i/>
          <w:iCs/>
          <w:lang w:val="en-US"/>
        </w:rPr>
        <w:t>Demonstrate your understanding of innovation maturity and scaling pathways, and how your support will help OC1 beneficiaries and Use Case actors move towards adoption, replication, or market readiness.</w:t>
      </w:r>
      <w:r w:rsidR="0032775C">
        <w:rPr>
          <w:rFonts w:eastAsia="Arial" w:cs="Arial"/>
          <w:i/>
          <w:iCs/>
          <w:lang w:val="en-US"/>
        </w:rPr>
        <w:t xml:space="preserve"> </w:t>
      </w:r>
      <w:r w:rsidRPr="00F504A6">
        <w:rPr>
          <w:rFonts w:eastAsia="Arial" w:cs="Arial"/>
          <w:i/>
          <w:iCs/>
          <w:lang w:val="en-US"/>
        </w:rPr>
        <w:t>Explain how your approach is adapted to the realities of informal food systems and low-resource environments</w:t>
      </w:r>
      <w:r w:rsidR="001B7DB8">
        <w:rPr>
          <w:rFonts w:eastAsia="Arial" w:cs="Arial"/>
          <w:i/>
          <w:iCs/>
          <w:lang w:val="en-US"/>
        </w:rPr>
        <w:t xml:space="preserve"> in African contexts</w:t>
      </w:r>
      <w:r w:rsidRPr="00F504A6">
        <w:rPr>
          <w:rFonts w:eastAsia="Arial" w:cs="Arial"/>
          <w:i/>
          <w:iCs/>
          <w:lang w:val="en-US"/>
        </w:rPr>
        <w:t>, and how it can be transferred across different contexts.</w:t>
      </w:r>
      <w:r w:rsidR="001B7DB8">
        <w:rPr>
          <w:rFonts w:eastAsia="Arial" w:cs="Arial"/>
          <w:i/>
          <w:iCs/>
          <w:lang w:val="en-US"/>
        </w:rPr>
        <w:t xml:space="preserve"> </w:t>
      </w:r>
    </w:p>
    <w:p w14:paraId="47831DFA" w14:textId="5299474C" w:rsidR="5A456FA7" w:rsidRDefault="00B501D5" w:rsidP="49C12FDA">
      <w:pPr>
        <w:pStyle w:val="Heading1"/>
        <w:ind w:left="450" w:hanging="450"/>
        <w:rPr>
          <w:lang w:val="en-GB"/>
        </w:rPr>
      </w:pPr>
      <w:bookmarkStart w:id="12" w:name="_Toc227659457"/>
      <w:r w:rsidRPr="00B501D5">
        <w:rPr>
          <w:lang w:val="en-GB"/>
        </w:rPr>
        <w:t>Cross-cutting considerations</w:t>
      </w:r>
      <w:bookmarkEnd w:id="12"/>
      <w:r w:rsidRPr="00B501D5">
        <w:rPr>
          <w:lang w:val="en-GB"/>
        </w:rPr>
        <w:t xml:space="preserve"> </w:t>
      </w:r>
      <w:r w:rsidR="0032775C">
        <w:rPr>
          <w:lang w:val="en-GB"/>
        </w:rPr>
        <w:t xml:space="preserve"> </w:t>
      </w:r>
    </w:p>
    <w:p w14:paraId="04CA565E" w14:textId="77777777" w:rsidR="00B501D5" w:rsidRPr="00B501D5" w:rsidRDefault="00B501D5" w:rsidP="00A809AF">
      <w:pPr>
        <w:rPr>
          <w:rFonts w:eastAsia="Arial" w:cs="Arial"/>
          <w:i/>
          <w:iCs/>
          <w:szCs w:val="22"/>
          <w:lang w:val="en-GB"/>
        </w:rPr>
      </w:pPr>
      <w:r w:rsidRPr="00B501D5">
        <w:rPr>
          <w:rFonts w:eastAsia="Arial" w:cs="Arial"/>
          <w:i/>
          <w:iCs/>
          <w:szCs w:val="22"/>
          <w:lang w:val="en-GB"/>
        </w:rPr>
        <w:t>Briefly describe how your proposal:</w:t>
      </w:r>
    </w:p>
    <w:p w14:paraId="3A39EC02" w14:textId="77777777" w:rsidR="00B501D5" w:rsidRPr="00B501D5" w:rsidRDefault="00B501D5">
      <w:pPr>
        <w:pStyle w:val="ListParagraph"/>
        <w:numPr>
          <w:ilvl w:val="0"/>
          <w:numId w:val="5"/>
        </w:numPr>
        <w:rPr>
          <w:rFonts w:eastAsia="Arial" w:cs="Arial"/>
          <w:i/>
          <w:iCs/>
          <w:szCs w:val="22"/>
          <w:lang w:val="en-GB"/>
        </w:rPr>
      </w:pPr>
      <w:r w:rsidRPr="00B501D5">
        <w:rPr>
          <w:rFonts w:eastAsia="Arial" w:cs="Arial"/>
          <w:i/>
          <w:iCs/>
          <w:szCs w:val="22"/>
          <w:lang w:val="en-GB"/>
        </w:rPr>
        <w:t>Contributes to the FS4Africa ecosystem and stakeholder collaboration</w:t>
      </w:r>
    </w:p>
    <w:p w14:paraId="5B1FD36E" w14:textId="741CA02B" w:rsidR="00B501D5" w:rsidRPr="00B501D5" w:rsidRDefault="00B501D5">
      <w:pPr>
        <w:pStyle w:val="ListParagraph"/>
        <w:numPr>
          <w:ilvl w:val="0"/>
          <w:numId w:val="5"/>
        </w:numPr>
        <w:rPr>
          <w:rFonts w:eastAsia="Arial" w:cs="Arial"/>
          <w:i/>
          <w:iCs/>
          <w:szCs w:val="22"/>
          <w:lang w:val="en-GB"/>
        </w:rPr>
      </w:pPr>
      <w:r w:rsidRPr="00B501D5">
        <w:rPr>
          <w:rFonts w:eastAsia="Arial" w:cs="Arial"/>
          <w:i/>
          <w:iCs/>
          <w:szCs w:val="22"/>
          <w:lang w:val="en-GB"/>
        </w:rPr>
        <w:t>Addresses the needs of the African informal sector</w:t>
      </w:r>
      <w:r>
        <w:rPr>
          <w:rFonts w:eastAsia="Arial" w:cs="Arial"/>
          <w:i/>
          <w:iCs/>
          <w:szCs w:val="22"/>
          <w:lang w:val="en-GB"/>
        </w:rPr>
        <w:t xml:space="preserve"> </w:t>
      </w:r>
      <w:r w:rsidRPr="00B501D5">
        <w:rPr>
          <w:rFonts w:eastAsia="Arial" w:cs="Arial"/>
          <w:i/>
          <w:iCs/>
          <w:szCs w:val="22"/>
          <w:lang w:val="en-GB"/>
        </w:rPr>
        <w:t>and contribute</w:t>
      </w:r>
      <w:r w:rsidR="006702E1">
        <w:rPr>
          <w:rFonts w:eastAsia="Arial" w:cs="Arial"/>
          <w:i/>
          <w:iCs/>
          <w:szCs w:val="22"/>
          <w:lang w:val="en-GB"/>
        </w:rPr>
        <w:t>s</w:t>
      </w:r>
      <w:r w:rsidRPr="00B501D5">
        <w:rPr>
          <w:rFonts w:eastAsia="Arial" w:cs="Arial"/>
          <w:i/>
          <w:iCs/>
          <w:szCs w:val="22"/>
          <w:lang w:val="en-GB"/>
        </w:rPr>
        <w:t xml:space="preserve"> to safer food practices, improved compliance, and better market access.</w:t>
      </w:r>
    </w:p>
    <w:p w14:paraId="6EFF0078" w14:textId="77777777" w:rsidR="00B501D5" w:rsidRPr="00B501D5" w:rsidRDefault="00B501D5">
      <w:pPr>
        <w:pStyle w:val="ListParagraph"/>
        <w:numPr>
          <w:ilvl w:val="0"/>
          <w:numId w:val="5"/>
        </w:numPr>
        <w:rPr>
          <w:rFonts w:eastAsia="Arial" w:cs="Arial"/>
          <w:i/>
          <w:iCs/>
          <w:szCs w:val="22"/>
          <w:lang w:val="en-GB"/>
        </w:rPr>
      </w:pPr>
      <w:r w:rsidRPr="00B501D5">
        <w:rPr>
          <w:rFonts w:eastAsia="Arial" w:cs="Arial"/>
          <w:i/>
          <w:iCs/>
          <w:szCs w:val="22"/>
          <w:lang w:val="en-GB"/>
        </w:rPr>
        <w:t>Integrates inclusiveness (e.g. gender, youth), ethics, and environmental sustainability</w:t>
      </w:r>
    </w:p>
    <w:p w14:paraId="0A2DE4E6" w14:textId="6BC9CD08" w:rsidR="00B501D5" w:rsidRPr="0049121C" w:rsidRDefault="00B501D5" w:rsidP="00A809AF">
      <w:pPr>
        <w:rPr>
          <w:rFonts w:eastAsia="Arial" w:cs="Arial"/>
          <w:i/>
          <w:iCs/>
          <w:szCs w:val="22"/>
          <w:lang w:val="en-US"/>
        </w:rPr>
      </w:pPr>
      <w:r w:rsidRPr="00B501D5">
        <w:rPr>
          <w:rFonts w:eastAsia="Arial" w:cs="Arial"/>
          <w:i/>
          <w:iCs/>
          <w:szCs w:val="22"/>
          <w:lang w:val="en-GB"/>
        </w:rPr>
        <w:t>Provide a limited set of KPIs where relevant</w:t>
      </w:r>
      <w:r w:rsidR="0049121C">
        <w:rPr>
          <w:rFonts w:eastAsia="Arial" w:cs="Arial"/>
          <w:i/>
          <w:iCs/>
          <w:szCs w:val="22"/>
          <w:lang w:val="en-GB"/>
        </w:rPr>
        <w:t xml:space="preserve"> </w:t>
      </w:r>
      <w:r w:rsidR="0049121C" w:rsidRPr="0049121C">
        <w:rPr>
          <w:rFonts w:eastAsia="Arial" w:cs="Arial"/>
          <w:i/>
          <w:iCs/>
          <w:szCs w:val="22"/>
          <w:lang w:val="en-GB"/>
        </w:rPr>
        <w:t>to support the assessment of impact</w:t>
      </w:r>
      <w:r w:rsidR="0049121C">
        <w:rPr>
          <w:rFonts w:eastAsia="Arial" w:cs="Arial"/>
          <w:i/>
          <w:iCs/>
          <w:szCs w:val="22"/>
          <w:lang w:val="en-GB"/>
        </w:rPr>
        <w:t>.</w:t>
      </w:r>
    </w:p>
    <w:p w14:paraId="70C8AA4B" w14:textId="77777777" w:rsidR="0032775C" w:rsidRDefault="0032775C" w:rsidP="6D09D20F">
      <w:pPr>
        <w:spacing w:after="0"/>
        <w:rPr>
          <w:rFonts w:eastAsia="Arial" w:cs="Arial"/>
          <w:i/>
          <w:iCs/>
          <w:color w:val="2F455C"/>
          <w:sz w:val="24"/>
          <w:lang w:val="en-GB"/>
        </w:rPr>
      </w:pPr>
    </w:p>
    <w:p w14:paraId="38C955B7" w14:textId="16FFB7F9" w:rsidR="5A456FA7" w:rsidRDefault="5A456FA7" w:rsidP="6D09D20F">
      <w:pPr>
        <w:spacing w:after="0"/>
        <w:rPr>
          <w:rFonts w:eastAsia="Arial" w:cs="Arial"/>
          <w:i/>
          <w:iCs/>
          <w:color w:val="2F455C"/>
          <w:sz w:val="24"/>
          <w:lang w:val="en-GB"/>
        </w:rPr>
      </w:pPr>
      <w:r w:rsidRPr="6D09D20F">
        <w:rPr>
          <w:rFonts w:eastAsia="Arial" w:cs="Arial"/>
          <w:i/>
          <w:iCs/>
          <w:color w:val="2F455C"/>
          <w:sz w:val="24"/>
          <w:lang w:val="en-GB"/>
        </w:rPr>
        <w:t>NOTE:</w:t>
      </w:r>
    </w:p>
    <w:p w14:paraId="498ECDB8" w14:textId="5F77E98B" w:rsidR="00B231C3" w:rsidRDefault="5A456FA7" w:rsidP="6D09D20F">
      <w:pPr>
        <w:spacing w:after="0"/>
        <w:rPr>
          <w:rFonts w:eastAsia="Arial" w:cs="Arial"/>
          <w:i/>
          <w:szCs w:val="22"/>
          <w:lang w:val="en-GB"/>
        </w:rPr>
        <w:sectPr w:rsidR="00B231C3" w:rsidSect="00B31891">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sidRPr="03594022">
        <w:rPr>
          <w:rFonts w:eastAsia="Arial" w:cs="Arial"/>
          <w:i/>
          <w:szCs w:val="22"/>
          <w:lang w:val="en-GB"/>
        </w:rPr>
        <w:t xml:space="preserve">Proposals must consist of original work by the </w:t>
      </w:r>
      <w:r w:rsidR="00E823B2" w:rsidRPr="03594022">
        <w:rPr>
          <w:rFonts w:eastAsia="Arial" w:cs="Arial"/>
          <w:i/>
          <w:szCs w:val="22"/>
          <w:lang w:val="en-GB"/>
        </w:rPr>
        <w:t>applicants,</w:t>
      </w:r>
      <w:r w:rsidRPr="03594022">
        <w:rPr>
          <w:rFonts w:eastAsia="Arial" w:cs="Arial"/>
          <w:i/>
          <w:szCs w:val="22"/>
          <w:lang w:val="en-GB"/>
        </w:rPr>
        <w:t xml:space="preserve"> and their anticipated developments do not infringe upon any third-party rights.</w:t>
      </w:r>
    </w:p>
    <w:p w14:paraId="0E61548F" w14:textId="2F15F7FB" w:rsidR="5A456FA7" w:rsidRDefault="53DBA54E" w:rsidP="49C12FDA">
      <w:pPr>
        <w:pStyle w:val="Heading1"/>
        <w:ind w:left="450" w:hanging="450"/>
        <w:rPr>
          <w:lang w:val="en-GB"/>
        </w:rPr>
      </w:pPr>
      <w:bookmarkStart w:id="13" w:name="_Toc227659458"/>
      <w:r w:rsidRPr="6201273C">
        <w:rPr>
          <w:lang w:val="en-GB"/>
        </w:rPr>
        <w:lastRenderedPageBreak/>
        <w:t>Costs justification and funding</w:t>
      </w:r>
      <w:bookmarkEnd w:id="13"/>
    </w:p>
    <w:p w14:paraId="2E807C03" w14:textId="08595A5B" w:rsidR="5A456FA7" w:rsidRDefault="53DBA54E" w:rsidP="49C12FDA">
      <w:pPr>
        <w:pStyle w:val="Heading2"/>
        <w:rPr>
          <w:lang w:val="en-GB"/>
        </w:rPr>
      </w:pPr>
      <w:bookmarkStart w:id="14" w:name="_Toc227659459"/>
      <w:r w:rsidRPr="6201273C">
        <w:rPr>
          <w:lang w:val="en-GB"/>
        </w:rPr>
        <w:t>Deliverables List</w:t>
      </w:r>
      <w:bookmarkEnd w:id="14"/>
    </w:p>
    <w:tbl>
      <w:tblPr>
        <w:tblW w:w="14307" w:type="dxa"/>
        <w:tblLayout w:type="fixed"/>
        <w:tblLook w:val="0400" w:firstRow="0" w:lastRow="0" w:firstColumn="0" w:lastColumn="0" w:noHBand="0" w:noVBand="1"/>
      </w:tblPr>
      <w:tblGrid>
        <w:gridCol w:w="570"/>
        <w:gridCol w:w="2289"/>
        <w:gridCol w:w="2290"/>
        <w:gridCol w:w="2289"/>
        <w:gridCol w:w="2333"/>
        <w:gridCol w:w="2268"/>
        <w:gridCol w:w="2268"/>
      </w:tblGrid>
      <w:tr w:rsidR="6D09D20F" w14:paraId="3F9A8F71" w14:textId="77777777" w:rsidTr="51EE837A">
        <w:trPr>
          <w:trHeight w:val="300"/>
        </w:trPr>
        <w:tc>
          <w:tcPr>
            <w:tcW w:w="570"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vAlign w:val="center"/>
          </w:tcPr>
          <w:p w14:paraId="6F6EEF92" w14:textId="2FC79C06" w:rsidR="6D09D20F" w:rsidRDefault="6D09D20F"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No</w:t>
            </w:r>
          </w:p>
        </w:tc>
        <w:tc>
          <w:tcPr>
            <w:tcW w:w="2289"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vAlign w:val="center"/>
          </w:tcPr>
          <w:p w14:paraId="6AC0F5B4" w14:textId="5A10E952" w:rsidR="6D09D20F" w:rsidRDefault="6D09D20F"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Deliverable Name/Description</w:t>
            </w:r>
          </w:p>
        </w:tc>
        <w:tc>
          <w:tcPr>
            <w:tcW w:w="2290"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vAlign w:val="center"/>
          </w:tcPr>
          <w:p w14:paraId="4C3BAE97" w14:textId="76259474" w:rsidR="6D09D20F" w:rsidRDefault="6D09D20F"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Type</w:t>
            </w:r>
          </w:p>
        </w:tc>
        <w:tc>
          <w:tcPr>
            <w:tcW w:w="2289"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vAlign w:val="center"/>
          </w:tcPr>
          <w:p w14:paraId="7450DA5E" w14:textId="1E579E42" w:rsidR="6D09D20F" w:rsidRDefault="6D09D20F"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Delivery Date</w:t>
            </w:r>
          </w:p>
        </w:tc>
        <w:tc>
          <w:tcPr>
            <w:tcW w:w="2333"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vAlign w:val="center"/>
          </w:tcPr>
          <w:p w14:paraId="47BB3600" w14:textId="70D1A28A" w:rsidR="6D09D20F" w:rsidRDefault="6D09D20F" w:rsidP="6D09D20F">
            <w:pPr>
              <w:spacing w:after="0"/>
              <w:rPr>
                <w:rFonts w:eastAsia="Arial" w:cs="Arial"/>
                <w:b/>
                <w:bCs/>
                <w:color w:val="FFFFFF" w:themeColor="background1"/>
                <w:sz w:val="24"/>
                <w:lang w:val="en-GB"/>
              </w:rPr>
            </w:pPr>
            <w:r w:rsidRPr="6D09D20F">
              <w:rPr>
                <w:rFonts w:eastAsia="Arial" w:cs="Arial"/>
                <w:b/>
                <w:bCs/>
                <w:color w:val="FFFFFF" w:themeColor="background1"/>
                <w:sz w:val="24"/>
                <w:lang w:val="en-GB"/>
              </w:rPr>
              <w:t>Phase</w:t>
            </w:r>
          </w:p>
        </w:tc>
        <w:tc>
          <w:tcPr>
            <w:tcW w:w="2268"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vAlign w:val="center"/>
          </w:tcPr>
          <w:p w14:paraId="335E9860" w14:textId="1261012B" w:rsidR="6D09D20F" w:rsidRPr="008C2E80" w:rsidRDefault="6D09D20F" w:rsidP="6D09D20F">
            <w:pPr>
              <w:spacing w:after="0"/>
              <w:rPr>
                <w:rFonts w:eastAsia="Arial" w:cs="Arial"/>
                <w:lang w:val="en-GB"/>
              </w:rPr>
            </w:pPr>
            <w:r w:rsidRPr="6D09D20F">
              <w:rPr>
                <w:rFonts w:eastAsia="Arial" w:cs="Arial"/>
                <w:b/>
                <w:bCs/>
                <w:color w:val="FFFFFF" w:themeColor="background1"/>
                <w:sz w:val="24"/>
                <w:lang w:val="en-GB"/>
              </w:rPr>
              <w:t>Overall Cost (€)</w:t>
            </w:r>
            <w:r w:rsidR="008C2E80">
              <w:rPr>
                <w:rStyle w:val="FootnoteReference"/>
                <w:rFonts w:eastAsia="Arial" w:cs="Arial"/>
                <w:b/>
                <w:bCs/>
                <w:color w:val="FFFFFF" w:themeColor="background1"/>
                <w:sz w:val="24"/>
                <w:lang w:val="en-GB"/>
              </w:rPr>
              <w:footnoteReference w:id="2"/>
            </w:r>
          </w:p>
        </w:tc>
        <w:tc>
          <w:tcPr>
            <w:tcW w:w="2268" w:type="dxa"/>
            <w:tcBorders>
              <w:top w:val="single" w:sz="8" w:space="0" w:color="2F455C"/>
              <w:left w:val="single" w:sz="8" w:space="0" w:color="2F455C"/>
              <w:bottom w:val="single" w:sz="8" w:space="0" w:color="2F455C"/>
              <w:right w:val="single" w:sz="8" w:space="0" w:color="2F455C"/>
            </w:tcBorders>
            <w:shd w:val="clear" w:color="auto" w:fill="AEC810"/>
            <w:tcMar>
              <w:left w:w="108" w:type="dxa"/>
              <w:right w:w="108" w:type="dxa"/>
            </w:tcMar>
            <w:vAlign w:val="center"/>
          </w:tcPr>
          <w:p w14:paraId="6EE48F63" w14:textId="5234936D" w:rsidR="6D09D20F" w:rsidRDefault="6D09D20F" w:rsidP="6D09D20F">
            <w:pPr>
              <w:spacing w:after="0"/>
              <w:jc w:val="left"/>
              <w:rPr>
                <w:rFonts w:eastAsia="Arial" w:cs="Arial"/>
                <w:b/>
                <w:bCs/>
                <w:color w:val="FFFFFF" w:themeColor="background1"/>
                <w:sz w:val="24"/>
                <w:lang w:val="en-GB"/>
              </w:rPr>
            </w:pPr>
            <w:r w:rsidRPr="6D09D20F">
              <w:rPr>
                <w:rFonts w:eastAsia="Arial" w:cs="Arial"/>
                <w:b/>
                <w:bCs/>
                <w:color w:val="FFFFFF" w:themeColor="background1"/>
                <w:sz w:val="24"/>
                <w:lang w:val="en-GB"/>
              </w:rPr>
              <w:t>Note</w:t>
            </w:r>
          </w:p>
        </w:tc>
      </w:tr>
      <w:tr w:rsidR="6D09D20F" w:rsidRPr="006970E1" w14:paraId="4FCA4325" w14:textId="77777777" w:rsidTr="51EE837A">
        <w:trPr>
          <w:trHeight w:val="690"/>
        </w:trPr>
        <w:tc>
          <w:tcPr>
            <w:tcW w:w="570"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6F832F08" w14:textId="331BA699" w:rsidR="6D09D20F" w:rsidRPr="003E3039" w:rsidRDefault="6D09D20F" w:rsidP="6D09D20F">
            <w:pPr>
              <w:spacing w:after="0"/>
              <w:jc w:val="center"/>
              <w:rPr>
                <w:rFonts w:eastAsia="Arial" w:cs="Arial"/>
                <w:sz w:val="24"/>
                <w:lang w:val="en-GB"/>
              </w:rPr>
            </w:pPr>
            <w:r w:rsidRPr="003E3039">
              <w:rPr>
                <w:rFonts w:eastAsia="Arial" w:cs="Arial"/>
                <w:sz w:val="24"/>
                <w:lang w:val="en-GB"/>
              </w:rPr>
              <w:t>1</w:t>
            </w:r>
          </w:p>
        </w:tc>
        <w:tc>
          <w:tcPr>
            <w:tcW w:w="2289"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18FF160A" w14:textId="7EB6ED12" w:rsidR="6D09D20F" w:rsidRPr="003E3039" w:rsidRDefault="6D09D20F" w:rsidP="6D09D20F">
            <w:pPr>
              <w:spacing w:after="0"/>
              <w:rPr>
                <w:rFonts w:eastAsia="Arial" w:cs="Arial"/>
                <w:sz w:val="24"/>
                <w:lang w:val="en-GB"/>
              </w:rPr>
            </w:pPr>
            <w:r w:rsidRPr="003E3039">
              <w:rPr>
                <w:rFonts w:eastAsia="Arial" w:cs="Arial"/>
                <w:sz w:val="24"/>
                <w:lang w:val="en-GB"/>
              </w:rPr>
              <w:t xml:space="preserve">Deliverable 1: </w:t>
            </w:r>
            <w:r w:rsidR="00F81C4E">
              <w:rPr>
                <w:rFonts w:eastAsia="Arial" w:cs="Arial"/>
                <w:sz w:val="24"/>
                <w:lang w:val="en-GB"/>
              </w:rPr>
              <w:t xml:space="preserve">Training </w:t>
            </w:r>
            <w:r w:rsidRPr="003E3039">
              <w:rPr>
                <w:rFonts w:eastAsia="Arial" w:cs="Arial"/>
                <w:sz w:val="24"/>
                <w:lang w:val="en-GB"/>
              </w:rPr>
              <w:t>Activity Plan</w:t>
            </w:r>
          </w:p>
        </w:tc>
        <w:tc>
          <w:tcPr>
            <w:tcW w:w="2290"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459637F8" w14:textId="5CD0F0B6" w:rsidR="6D09D20F" w:rsidRPr="003E3039" w:rsidRDefault="6D09D20F" w:rsidP="6D09D20F">
            <w:pPr>
              <w:spacing w:after="0"/>
              <w:jc w:val="center"/>
              <w:rPr>
                <w:rFonts w:eastAsia="Arial" w:cs="Arial"/>
                <w:lang w:val="en-GB"/>
              </w:rPr>
            </w:pPr>
            <w:r w:rsidRPr="003E3039">
              <w:rPr>
                <w:rFonts w:eastAsia="Arial" w:cs="Arial"/>
                <w:sz w:val="24"/>
                <w:lang w:val="en-GB"/>
              </w:rPr>
              <w:t>R</w:t>
            </w:r>
            <w:r w:rsidR="003E3039" w:rsidRPr="003E3039">
              <w:rPr>
                <w:rStyle w:val="FootnoteReference"/>
                <w:rFonts w:eastAsia="Arial" w:cs="Arial"/>
                <w:sz w:val="24"/>
                <w:lang w:val="en-GB"/>
              </w:rPr>
              <w:footnoteReference w:id="3"/>
            </w:r>
          </w:p>
        </w:tc>
        <w:tc>
          <w:tcPr>
            <w:tcW w:w="2289"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5CD77BC7" w14:textId="05AFD576" w:rsidR="6D09D20F" w:rsidRPr="003E3039" w:rsidRDefault="6D09D20F" w:rsidP="6D09D20F">
            <w:pPr>
              <w:spacing w:after="0"/>
              <w:jc w:val="center"/>
              <w:rPr>
                <w:rFonts w:eastAsia="Arial" w:cs="Arial"/>
                <w:sz w:val="24"/>
                <w:lang w:val="en-GB"/>
              </w:rPr>
            </w:pPr>
            <w:r w:rsidRPr="003E3039">
              <w:rPr>
                <w:rFonts w:eastAsia="Arial" w:cs="Arial"/>
                <w:sz w:val="24"/>
                <w:lang w:val="en-GB"/>
              </w:rPr>
              <w:t>M0</w:t>
            </w:r>
            <w:r w:rsidR="00F81C4E">
              <w:rPr>
                <w:rFonts w:eastAsia="Arial" w:cs="Arial"/>
                <w:sz w:val="24"/>
                <w:lang w:val="en-GB"/>
              </w:rPr>
              <w:t>1</w:t>
            </w:r>
          </w:p>
        </w:tc>
        <w:tc>
          <w:tcPr>
            <w:tcW w:w="2333"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4E7F0EED" w14:textId="215B9AFF" w:rsidR="6D09D20F" w:rsidRPr="003E3039" w:rsidRDefault="00EC4B7E" w:rsidP="6D09D20F">
            <w:pPr>
              <w:spacing w:after="0"/>
              <w:rPr>
                <w:rFonts w:eastAsia="Arial" w:cs="Arial"/>
                <w:sz w:val="24"/>
                <w:lang w:val="en-GB"/>
              </w:rPr>
            </w:pPr>
            <w:r w:rsidRPr="003E3039">
              <w:rPr>
                <w:rFonts w:eastAsia="Arial" w:cs="Arial"/>
                <w:sz w:val="24"/>
                <w:lang w:val="en-GB"/>
              </w:rPr>
              <w:t>Design</w:t>
            </w:r>
          </w:p>
        </w:tc>
        <w:tc>
          <w:tcPr>
            <w:tcW w:w="2268"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3ECD4724" w14:textId="0B1DAA6B" w:rsidR="6D09D20F" w:rsidRPr="003E3039" w:rsidRDefault="6D09D20F" w:rsidP="6D09D20F">
            <w:pPr>
              <w:spacing w:after="0"/>
              <w:rPr>
                <w:rFonts w:eastAsia="Arial" w:cs="Arial"/>
                <w:sz w:val="24"/>
                <w:lang w:val="en-GB"/>
              </w:rPr>
            </w:pPr>
            <w:r w:rsidRPr="003E3039">
              <w:rPr>
                <w:rFonts w:eastAsia="Arial" w:cs="Arial"/>
                <w:sz w:val="24"/>
                <w:lang w:val="en-GB"/>
              </w:rPr>
              <w:t xml:space="preserve"> </w:t>
            </w:r>
          </w:p>
        </w:tc>
        <w:tc>
          <w:tcPr>
            <w:tcW w:w="2268"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06649AB6" w14:textId="1FF0C039" w:rsidR="6D09D20F" w:rsidRPr="003E3039" w:rsidRDefault="54A7FB5F" w:rsidP="51EE837A">
            <w:pPr>
              <w:spacing w:after="0"/>
              <w:rPr>
                <w:rFonts w:eastAsia="Arial" w:cs="Arial"/>
                <w:sz w:val="24"/>
                <w:lang w:val="en-GB"/>
              </w:rPr>
            </w:pPr>
            <w:r w:rsidRPr="51EE837A">
              <w:rPr>
                <w:rFonts w:eastAsia="Arial" w:cs="Arial"/>
                <w:sz w:val="24"/>
                <w:lang w:val="en-GB"/>
              </w:rPr>
              <w:t xml:space="preserve">Cannot exceed </w:t>
            </w:r>
            <w:r w:rsidR="00F81C4E">
              <w:rPr>
                <w:rFonts w:eastAsia="Arial" w:cs="Arial"/>
                <w:sz w:val="24"/>
                <w:lang w:val="en-GB"/>
              </w:rPr>
              <w:t>2</w:t>
            </w:r>
            <w:r w:rsidR="2BCF3678" w:rsidRPr="51EE837A">
              <w:rPr>
                <w:rFonts w:eastAsia="Arial" w:cs="Arial"/>
                <w:sz w:val="24"/>
                <w:lang w:val="en-GB"/>
              </w:rPr>
              <w:t>0</w:t>
            </w:r>
            <w:r w:rsidRPr="51EE837A">
              <w:rPr>
                <w:rFonts w:eastAsia="Arial" w:cs="Arial"/>
                <w:sz w:val="24"/>
                <w:lang w:val="en-GB"/>
              </w:rPr>
              <w:t>% of the overall budget</w:t>
            </w:r>
          </w:p>
        </w:tc>
      </w:tr>
      <w:tr w:rsidR="6D09D20F" w:rsidRPr="006970E1" w14:paraId="6513542A" w14:textId="77777777" w:rsidTr="51EE837A">
        <w:trPr>
          <w:trHeight w:val="585"/>
        </w:trPr>
        <w:tc>
          <w:tcPr>
            <w:tcW w:w="570"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0D5A2498" w14:textId="0DC22929" w:rsidR="6D09D20F" w:rsidRPr="003E3039" w:rsidRDefault="6D09D20F" w:rsidP="6D09D20F">
            <w:pPr>
              <w:spacing w:after="0"/>
              <w:jc w:val="center"/>
              <w:rPr>
                <w:rFonts w:eastAsia="Arial" w:cs="Arial"/>
                <w:sz w:val="24"/>
                <w:lang w:val="en-GB"/>
              </w:rPr>
            </w:pPr>
            <w:r w:rsidRPr="003E3039">
              <w:rPr>
                <w:rFonts w:eastAsia="Arial" w:cs="Arial"/>
                <w:sz w:val="24"/>
                <w:lang w:val="en-GB"/>
              </w:rPr>
              <w:t>2</w:t>
            </w:r>
          </w:p>
        </w:tc>
        <w:tc>
          <w:tcPr>
            <w:tcW w:w="2289"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2FA92A9C" w14:textId="1704D144" w:rsidR="6D09D20F" w:rsidRPr="003E3039" w:rsidRDefault="6D09D20F" w:rsidP="6D09D20F">
            <w:pPr>
              <w:spacing w:after="0"/>
              <w:rPr>
                <w:rFonts w:eastAsia="Arial" w:cs="Arial"/>
                <w:sz w:val="24"/>
                <w:lang w:val="en-GB"/>
              </w:rPr>
            </w:pPr>
            <w:r w:rsidRPr="003E3039">
              <w:rPr>
                <w:rFonts w:eastAsia="Arial" w:cs="Arial"/>
                <w:sz w:val="24"/>
                <w:lang w:val="en-GB"/>
              </w:rPr>
              <w:t xml:space="preserve">Deliverable 2: </w:t>
            </w:r>
            <w:r w:rsidR="00F81C4E" w:rsidRPr="00F81C4E">
              <w:rPr>
                <w:rFonts w:eastAsia="Arial" w:cs="Arial"/>
                <w:sz w:val="24"/>
              </w:rPr>
              <w:t>Training Delivery Report</w:t>
            </w:r>
          </w:p>
        </w:tc>
        <w:tc>
          <w:tcPr>
            <w:tcW w:w="2290"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3A21CEBC" w14:textId="0ECD4BB9" w:rsidR="6D09D20F" w:rsidRPr="003E3039" w:rsidRDefault="6D09D20F" w:rsidP="6D09D20F">
            <w:pPr>
              <w:spacing w:after="0"/>
              <w:jc w:val="center"/>
              <w:rPr>
                <w:rFonts w:eastAsia="Arial" w:cs="Arial"/>
                <w:sz w:val="24"/>
                <w:lang w:val="en-GB"/>
              </w:rPr>
            </w:pPr>
            <w:r w:rsidRPr="003E3039">
              <w:rPr>
                <w:rFonts w:eastAsia="Arial" w:cs="Arial"/>
                <w:sz w:val="24"/>
                <w:lang w:val="en-GB"/>
              </w:rPr>
              <w:t>R</w:t>
            </w:r>
          </w:p>
        </w:tc>
        <w:tc>
          <w:tcPr>
            <w:tcW w:w="2289"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4F996223" w14:textId="06304BEB" w:rsidR="6D09D20F" w:rsidRPr="003E3039" w:rsidRDefault="6D09D20F" w:rsidP="6D09D20F">
            <w:pPr>
              <w:spacing w:after="0"/>
              <w:jc w:val="center"/>
              <w:rPr>
                <w:rFonts w:eastAsia="Arial" w:cs="Arial"/>
                <w:sz w:val="24"/>
                <w:lang w:val="en-GB"/>
              </w:rPr>
            </w:pPr>
            <w:r w:rsidRPr="003E3039">
              <w:rPr>
                <w:rFonts w:eastAsia="Arial" w:cs="Arial"/>
                <w:sz w:val="24"/>
                <w:lang w:val="en-GB"/>
              </w:rPr>
              <w:t>M0</w:t>
            </w:r>
            <w:r w:rsidR="00F81C4E">
              <w:rPr>
                <w:rFonts w:eastAsia="Arial" w:cs="Arial"/>
                <w:sz w:val="24"/>
                <w:lang w:val="en-GB"/>
              </w:rPr>
              <w:t>6</w:t>
            </w:r>
          </w:p>
        </w:tc>
        <w:tc>
          <w:tcPr>
            <w:tcW w:w="2333"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040AA6C0" w14:textId="29FCA566" w:rsidR="6D09D20F" w:rsidRPr="003E3039" w:rsidRDefault="00EC4B7E" w:rsidP="6D09D20F">
            <w:pPr>
              <w:spacing w:after="0"/>
              <w:rPr>
                <w:rFonts w:eastAsia="Arial" w:cs="Arial"/>
                <w:sz w:val="24"/>
                <w:lang w:val="en-GB"/>
              </w:rPr>
            </w:pPr>
            <w:r w:rsidRPr="003E3039">
              <w:rPr>
                <w:rFonts w:eastAsia="Arial" w:cs="Arial"/>
                <w:sz w:val="24"/>
                <w:lang w:val="en-GB"/>
              </w:rPr>
              <w:t>Development</w:t>
            </w:r>
          </w:p>
        </w:tc>
        <w:tc>
          <w:tcPr>
            <w:tcW w:w="2268"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07313C48" w14:textId="495AC72D" w:rsidR="6D09D20F" w:rsidRPr="003E3039" w:rsidRDefault="6D09D20F" w:rsidP="6D09D20F">
            <w:pPr>
              <w:spacing w:after="0"/>
              <w:rPr>
                <w:rFonts w:eastAsia="Arial" w:cs="Arial"/>
                <w:sz w:val="24"/>
                <w:lang w:val="en-GB"/>
              </w:rPr>
            </w:pPr>
            <w:r w:rsidRPr="003E3039">
              <w:rPr>
                <w:rFonts w:eastAsia="Arial" w:cs="Arial"/>
                <w:sz w:val="24"/>
                <w:lang w:val="en-GB"/>
              </w:rPr>
              <w:t xml:space="preserve"> </w:t>
            </w:r>
          </w:p>
        </w:tc>
        <w:tc>
          <w:tcPr>
            <w:tcW w:w="2268"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2D25914C" w14:textId="5723A228" w:rsidR="6D09D20F" w:rsidRPr="003E3039" w:rsidRDefault="6D09D20F" w:rsidP="6D09D20F">
            <w:pPr>
              <w:spacing w:after="0"/>
              <w:rPr>
                <w:rFonts w:eastAsia="Arial" w:cs="Arial"/>
                <w:sz w:val="24"/>
                <w:lang w:val="en-GB"/>
              </w:rPr>
            </w:pPr>
            <w:r w:rsidRPr="003E3039">
              <w:rPr>
                <w:rFonts w:eastAsia="Arial" w:cs="Arial"/>
                <w:sz w:val="24"/>
                <w:lang w:val="en-GB"/>
              </w:rPr>
              <w:t>Cannot exceed 50% of the overall budget</w:t>
            </w:r>
          </w:p>
        </w:tc>
      </w:tr>
      <w:tr w:rsidR="6D09D20F" w:rsidRPr="006970E1" w14:paraId="6EFF9D88" w14:textId="77777777" w:rsidTr="51EE837A">
        <w:trPr>
          <w:trHeight w:val="300"/>
        </w:trPr>
        <w:tc>
          <w:tcPr>
            <w:tcW w:w="570"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3B8456CC" w14:textId="2648BA7D" w:rsidR="6D09D20F" w:rsidRPr="003E3039" w:rsidRDefault="6D09D20F" w:rsidP="6D09D20F">
            <w:pPr>
              <w:spacing w:after="0"/>
              <w:jc w:val="center"/>
              <w:rPr>
                <w:rFonts w:eastAsia="Arial" w:cs="Arial"/>
                <w:sz w:val="24"/>
                <w:lang w:val="en-GB"/>
              </w:rPr>
            </w:pPr>
            <w:r w:rsidRPr="003E3039">
              <w:rPr>
                <w:rFonts w:eastAsia="Arial" w:cs="Arial"/>
                <w:sz w:val="24"/>
                <w:lang w:val="en-GB"/>
              </w:rPr>
              <w:t>3</w:t>
            </w:r>
          </w:p>
        </w:tc>
        <w:tc>
          <w:tcPr>
            <w:tcW w:w="2289"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1A0E0563" w14:textId="24B69B82" w:rsidR="6D09D20F" w:rsidRPr="00F81C4E" w:rsidRDefault="6D09D20F" w:rsidP="6D09D20F">
            <w:pPr>
              <w:spacing w:after="0"/>
              <w:rPr>
                <w:rFonts w:eastAsia="Arial" w:cs="Arial"/>
                <w:sz w:val="24"/>
                <w:lang w:val="en-US"/>
              </w:rPr>
            </w:pPr>
            <w:r w:rsidRPr="003E3039">
              <w:rPr>
                <w:rFonts w:eastAsia="Arial" w:cs="Arial"/>
                <w:sz w:val="24"/>
                <w:lang w:val="en-GB"/>
              </w:rPr>
              <w:t xml:space="preserve">Deliverable 3: </w:t>
            </w:r>
            <w:r w:rsidR="00F81C4E" w:rsidRPr="00F81C4E">
              <w:rPr>
                <w:rFonts w:eastAsia="Arial" w:cs="Arial"/>
                <w:sz w:val="24"/>
                <w:lang w:val="en-US"/>
              </w:rPr>
              <w:t>Final Report of the training activities</w:t>
            </w:r>
          </w:p>
        </w:tc>
        <w:tc>
          <w:tcPr>
            <w:tcW w:w="2290"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3E1E0D5F" w14:textId="7E149E38" w:rsidR="6D09D20F" w:rsidRPr="003E3039" w:rsidRDefault="6D09D20F" w:rsidP="6D09D20F">
            <w:pPr>
              <w:spacing w:after="0"/>
              <w:jc w:val="center"/>
              <w:rPr>
                <w:rFonts w:eastAsia="Arial" w:cs="Arial"/>
                <w:sz w:val="24"/>
                <w:lang w:val="en-GB"/>
              </w:rPr>
            </w:pPr>
            <w:r w:rsidRPr="003E3039">
              <w:rPr>
                <w:rFonts w:eastAsia="Arial" w:cs="Arial"/>
                <w:sz w:val="24"/>
                <w:lang w:val="en-GB"/>
              </w:rPr>
              <w:t>R</w:t>
            </w:r>
          </w:p>
        </w:tc>
        <w:tc>
          <w:tcPr>
            <w:tcW w:w="2289"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40796215" w14:textId="5ABAFBC0" w:rsidR="6D09D20F" w:rsidRPr="003E3039" w:rsidRDefault="6D09D20F" w:rsidP="6D09D20F">
            <w:pPr>
              <w:spacing w:after="0"/>
              <w:jc w:val="center"/>
              <w:rPr>
                <w:rFonts w:eastAsia="Arial" w:cs="Arial"/>
                <w:sz w:val="24"/>
                <w:lang w:val="en-GB"/>
              </w:rPr>
            </w:pPr>
            <w:r w:rsidRPr="003E3039">
              <w:rPr>
                <w:rFonts w:eastAsia="Arial" w:cs="Arial"/>
                <w:sz w:val="24"/>
                <w:lang w:val="en-GB"/>
              </w:rPr>
              <w:t>M</w:t>
            </w:r>
            <w:r w:rsidR="00F81C4E">
              <w:rPr>
                <w:rFonts w:eastAsia="Arial" w:cs="Arial"/>
                <w:sz w:val="24"/>
                <w:lang w:val="en-GB"/>
              </w:rPr>
              <w:t>08</w:t>
            </w:r>
          </w:p>
        </w:tc>
        <w:tc>
          <w:tcPr>
            <w:tcW w:w="2333"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6935FCD7" w14:textId="065E20D6" w:rsidR="6D09D20F" w:rsidRPr="003E3039" w:rsidRDefault="00EC4B7E" w:rsidP="6D09D20F">
            <w:pPr>
              <w:spacing w:after="0"/>
              <w:rPr>
                <w:rFonts w:eastAsia="Arial" w:cs="Arial"/>
                <w:sz w:val="24"/>
                <w:lang w:val="en-GB"/>
              </w:rPr>
            </w:pPr>
            <w:r w:rsidRPr="003E3039">
              <w:rPr>
                <w:rFonts w:eastAsia="Arial" w:cs="Arial"/>
                <w:sz w:val="24"/>
                <w:lang w:val="en-GB"/>
              </w:rPr>
              <w:t>Validation</w:t>
            </w:r>
          </w:p>
        </w:tc>
        <w:tc>
          <w:tcPr>
            <w:tcW w:w="2268"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7CDB3E64" w14:textId="7BB62050" w:rsidR="6D09D20F" w:rsidRPr="003E3039" w:rsidRDefault="6D09D20F" w:rsidP="6D09D20F">
            <w:pPr>
              <w:spacing w:after="0"/>
              <w:rPr>
                <w:rFonts w:eastAsia="Arial" w:cs="Arial"/>
                <w:sz w:val="24"/>
                <w:lang w:val="en-GB"/>
              </w:rPr>
            </w:pPr>
            <w:r w:rsidRPr="003E3039">
              <w:rPr>
                <w:rFonts w:eastAsia="Arial" w:cs="Arial"/>
                <w:sz w:val="24"/>
                <w:lang w:val="en-GB"/>
              </w:rPr>
              <w:t xml:space="preserve"> </w:t>
            </w:r>
          </w:p>
        </w:tc>
        <w:tc>
          <w:tcPr>
            <w:tcW w:w="2268"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34684DA4" w14:textId="2A674704" w:rsidR="6D09D20F" w:rsidRPr="003E3039" w:rsidRDefault="54A7FB5F" w:rsidP="51EE837A">
            <w:pPr>
              <w:spacing w:after="0"/>
              <w:rPr>
                <w:rFonts w:eastAsia="Arial" w:cs="Arial"/>
                <w:sz w:val="24"/>
                <w:lang w:val="en-GB"/>
              </w:rPr>
            </w:pPr>
            <w:r w:rsidRPr="51EE837A">
              <w:rPr>
                <w:rFonts w:eastAsia="Arial" w:cs="Arial"/>
                <w:sz w:val="24"/>
                <w:lang w:val="en-GB"/>
              </w:rPr>
              <w:t xml:space="preserve">Cannot exceed </w:t>
            </w:r>
            <w:r w:rsidR="00F81C4E">
              <w:rPr>
                <w:rFonts w:eastAsia="Arial" w:cs="Arial"/>
                <w:sz w:val="24"/>
                <w:lang w:val="en-GB"/>
              </w:rPr>
              <w:t>3</w:t>
            </w:r>
            <w:r w:rsidR="03FBB38D" w:rsidRPr="51EE837A">
              <w:rPr>
                <w:rFonts w:eastAsia="Arial" w:cs="Arial"/>
                <w:sz w:val="24"/>
                <w:lang w:val="en-GB"/>
              </w:rPr>
              <w:t>0</w:t>
            </w:r>
            <w:r w:rsidRPr="51EE837A">
              <w:rPr>
                <w:rFonts w:eastAsia="Arial" w:cs="Arial"/>
                <w:sz w:val="24"/>
                <w:lang w:val="en-GB"/>
              </w:rPr>
              <w:t>% of the overall budget</w:t>
            </w:r>
          </w:p>
        </w:tc>
      </w:tr>
      <w:tr w:rsidR="6D09D20F" w14:paraId="4DDCB38C" w14:textId="77777777" w:rsidTr="51EE837A">
        <w:trPr>
          <w:trHeight w:val="555"/>
        </w:trPr>
        <w:tc>
          <w:tcPr>
            <w:tcW w:w="9771" w:type="dxa"/>
            <w:gridSpan w:val="5"/>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063F9610" w14:textId="3D889EAB" w:rsidR="6D09D20F" w:rsidRPr="003E3039" w:rsidRDefault="6D09D20F" w:rsidP="6D09D20F">
            <w:pPr>
              <w:spacing w:after="0"/>
              <w:rPr>
                <w:rFonts w:eastAsia="Arial" w:cs="Arial"/>
                <w:sz w:val="24"/>
                <w:lang w:val="en-GB"/>
              </w:rPr>
            </w:pPr>
            <w:r w:rsidRPr="003E3039">
              <w:rPr>
                <w:rFonts w:eastAsia="Arial" w:cs="Arial"/>
                <w:sz w:val="24"/>
                <w:lang w:val="en-GB"/>
              </w:rPr>
              <w:t>Total Deliverables Cost</w:t>
            </w:r>
          </w:p>
        </w:tc>
        <w:tc>
          <w:tcPr>
            <w:tcW w:w="2268" w:type="dxa"/>
            <w:tcBorders>
              <w:top w:val="single" w:sz="8" w:space="0" w:color="2F455C"/>
              <w:left w:val="nil"/>
              <w:bottom w:val="single" w:sz="8" w:space="0" w:color="2F455C"/>
              <w:right w:val="single" w:sz="8" w:space="0" w:color="2F455C"/>
            </w:tcBorders>
            <w:tcMar>
              <w:left w:w="108" w:type="dxa"/>
              <w:right w:w="108" w:type="dxa"/>
            </w:tcMar>
            <w:vAlign w:val="center"/>
          </w:tcPr>
          <w:p w14:paraId="49945F67" w14:textId="2D4C42A3" w:rsidR="6D09D20F" w:rsidRPr="003E3039" w:rsidRDefault="6D09D20F" w:rsidP="6D09D20F">
            <w:pPr>
              <w:spacing w:after="0"/>
              <w:rPr>
                <w:rFonts w:eastAsia="Arial" w:cs="Arial"/>
                <w:sz w:val="24"/>
                <w:lang w:val="en-GB"/>
              </w:rPr>
            </w:pPr>
            <w:r w:rsidRPr="003E3039">
              <w:rPr>
                <w:rFonts w:eastAsia="Arial" w:cs="Arial"/>
                <w:sz w:val="24"/>
                <w:lang w:val="en-GB"/>
              </w:rPr>
              <w:t xml:space="preserve"> </w:t>
            </w:r>
          </w:p>
        </w:tc>
        <w:tc>
          <w:tcPr>
            <w:tcW w:w="2268" w:type="dxa"/>
            <w:tcBorders>
              <w:top w:val="single" w:sz="8" w:space="0" w:color="2F455C"/>
              <w:left w:val="single" w:sz="8" w:space="0" w:color="2F455C"/>
              <w:bottom w:val="single" w:sz="8" w:space="0" w:color="2F455C"/>
              <w:right w:val="single" w:sz="8" w:space="0" w:color="2F455C"/>
            </w:tcBorders>
            <w:tcMar>
              <w:left w:w="108" w:type="dxa"/>
              <w:right w:w="108" w:type="dxa"/>
            </w:tcMar>
            <w:vAlign w:val="center"/>
          </w:tcPr>
          <w:p w14:paraId="72F40D87" w14:textId="62A7FE5F" w:rsidR="6D09D20F" w:rsidRPr="003E3039" w:rsidRDefault="6D09D20F" w:rsidP="6D09D20F">
            <w:pPr>
              <w:spacing w:after="0"/>
              <w:rPr>
                <w:rFonts w:eastAsia="Arial" w:cs="Arial"/>
                <w:sz w:val="24"/>
                <w:lang w:val="en-GB"/>
              </w:rPr>
            </w:pPr>
            <w:r w:rsidRPr="003E3039">
              <w:rPr>
                <w:rFonts w:eastAsia="Arial" w:cs="Arial"/>
                <w:sz w:val="24"/>
                <w:lang w:val="en-GB"/>
              </w:rPr>
              <w:t>100%</w:t>
            </w:r>
          </w:p>
        </w:tc>
      </w:tr>
    </w:tbl>
    <w:p w14:paraId="1B95DC96" w14:textId="77777777" w:rsidR="00AE494E" w:rsidRDefault="00AE494E">
      <w:pPr>
        <w:sectPr w:rsidR="00AE494E" w:rsidSect="00B231C3">
          <w:headerReference w:type="default" r:id="rId18"/>
          <w:pgSz w:w="16838" w:h="11906" w:orient="landscape"/>
          <w:pgMar w:top="1440" w:right="1440" w:bottom="1440" w:left="1440" w:header="708" w:footer="708" w:gutter="0"/>
          <w:cols w:space="708"/>
          <w:titlePg/>
          <w:docGrid w:linePitch="360"/>
        </w:sectPr>
      </w:pPr>
    </w:p>
    <w:p w14:paraId="0124D8DA" w14:textId="3555216F" w:rsidR="5A456FA7" w:rsidRDefault="53DBA54E" w:rsidP="49C12FDA">
      <w:pPr>
        <w:pStyle w:val="Heading2"/>
        <w:rPr>
          <w:lang w:val="en-GB"/>
        </w:rPr>
      </w:pPr>
      <w:bookmarkStart w:id="15" w:name="_Toc227659460"/>
      <w:r w:rsidRPr="6201273C">
        <w:rPr>
          <w:lang w:val="en-GB"/>
        </w:rPr>
        <w:lastRenderedPageBreak/>
        <w:t>Budget and cost justification</w:t>
      </w:r>
      <w:bookmarkEnd w:id="15"/>
    </w:p>
    <w:p w14:paraId="12E6EE94" w14:textId="0C12F4F6" w:rsidR="5A456FA7" w:rsidRPr="00AE494E" w:rsidRDefault="5A456FA7" w:rsidP="2B2F79AF">
      <w:pPr>
        <w:spacing w:after="0"/>
        <w:rPr>
          <w:rFonts w:eastAsia="Arial" w:cs="Arial"/>
          <w:lang w:val="en-US"/>
        </w:rPr>
      </w:pPr>
      <w:r w:rsidRPr="2B2F79AF">
        <w:rPr>
          <w:rFonts w:eastAsia="Arial" w:cs="Arial"/>
          <w:i/>
          <w:iCs/>
          <w:lang w:val="en-GB"/>
        </w:rPr>
        <w:t xml:space="preserve">Please use the Budget template (the excel file provided in the Open Call kit) to calculate the budget for </w:t>
      </w:r>
      <w:r w:rsidR="00AE494E" w:rsidRPr="2B2F79AF">
        <w:rPr>
          <w:rFonts w:eastAsia="Arial" w:cs="Arial"/>
          <w:i/>
          <w:iCs/>
          <w:lang w:val="en-GB"/>
        </w:rPr>
        <w:t>your application</w:t>
      </w:r>
      <w:r w:rsidRPr="2B2F79AF">
        <w:rPr>
          <w:rFonts w:eastAsia="Arial" w:cs="Arial"/>
          <w:i/>
          <w:iCs/>
          <w:lang w:val="en-GB"/>
        </w:rPr>
        <w:t xml:space="preserve">. </w:t>
      </w:r>
      <w:r w:rsidR="003B0ACE" w:rsidRPr="2B2F79AF">
        <w:rPr>
          <w:rFonts w:eastAsia="Arial" w:cs="Arial"/>
          <w:i/>
          <w:iCs/>
          <w:lang w:val="en-US"/>
        </w:rPr>
        <w:t xml:space="preserve">Prepare the budget, save the workbook and submit it as .pdf in the application phase. Please </w:t>
      </w:r>
      <w:bookmarkStart w:id="16" w:name="_Int_hnkLOXcU"/>
      <w:r w:rsidR="003B0ACE" w:rsidRPr="2B2F79AF">
        <w:rPr>
          <w:rFonts w:eastAsia="Arial" w:cs="Arial"/>
          <w:i/>
          <w:iCs/>
          <w:lang w:val="en-US"/>
        </w:rPr>
        <w:t>fill in</w:t>
      </w:r>
      <w:bookmarkEnd w:id="16"/>
      <w:r w:rsidR="003B0ACE" w:rsidRPr="2B2F79AF">
        <w:rPr>
          <w:rFonts w:eastAsia="Arial" w:cs="Arial"/>
          <w:i/>
          <w:iCs/>
          <w:lang w:val="en-US"/>
        </w:rPr>
        <w:t xml:space="preserve"> only the green fields</w:t>
      </w:r>
      <w:r w:rsidRPr="2B2F79AF">
        <w:rPr>
          <w:rFonts w:eastAsia="Arial" w:cs="Arial"/>
          <w:i/>
          <w:iCs/>
          <w:lang w:val="en-GB"/>
        </w:rPr>
        <w:t>.</w:t>
      </w:r>
    </w:p>
    <w:p w14:paraId="2DFEB76D" w14:textId="00B8EAC0" w:rsidR="5A456FA7" w:rsidRPr="00AE494E" w:rsidRDefault="5A456FA7" w:rsidP="6D09D20F">
      <w:pPr>
        <w:spacing w:after="0"/>
        <w:rPr>
          <w:rFonts w:eastAsia="Arial" w:cs="Arial"/>
          <w:szCs w:val="22"/>
          <w:lang w:val="en-US"/>
        </w:rPr>
      </w:pPr>
      <w:r w:rsidRPr="03594022">
        <w:rPr>
          <w:rFonts w:eastAsia="Arial" w:cs="Arial"/>
          <w:i/>
          <w:szCs w:val="22"/>
          <w:lang w:val="en-GB"/>
        </w:rPr>
        <w:t xml:space="preserve"> </w:t>
      </w:r>
    </w:p>
    <w:p w14:paraId="62C0B861" w14:textId="4DB5E97A" w:rsidR="5A456FA7" w:rsidRPr="00F11CDA" w:rsidRDefault="5A456FA7" w:rsidP="6D09D20F">
      <w:pPr>
        <w:spacing w:after="0"/>
        <w:rPr>
          <w:rFonts w:eastAsia="Arial" w:cs="Arial"/>
          <w:i/>
          <w:iCs/>
          <w:szCs w:val="22"/>
          <w:lang w:val="en-US"/>
        </w:rPr>
      </w:pPr>
      <w:r w:rsidRPr="00F11CDA">
        <w:rPr>
          <w:rFonts w:eastAsia="Arial" w:cs="Arial"/>
          <w:i/>
          <w:iCs/>
          <w:szCs w:val="22"/>
          <w:lang w:val="en-GB"/>
        </w:rPr>
        <w:t>Note that all costs must be entered in EUR currency, in the full amount, e.g., €</w:t>
      </w:r>
      <w:r w:rsidR="00E823B2">
        <w:rPr>
          <w:rFonts w:eastAsia="Arial" w:cs="Arial"/>
          <w:i/>
          <w:iCs/>
          <w:szCs w:val="22"/>
          <w:lang w:val="en-GB"/>
        </w:rPr>
        <w:t>4</w:t>
      </w:r>
      <w:r w:rsidRPr="00F11CDA">
        <w:rPr>
          <w:rFonts w:eastAsia="Arial" w:cs="Arial"/>
          <w:i/>
          <w:iCs/>
          <w:szCs w:val="22"/>
          <w:lang w:val="en-GB"/>
        </w:rPr>
        <w:t xml:space="preserve">0,000.00. VAT is eligible as a cost, except when the beneficiary can deduct or refund the VAT. </w:t>
      </w:r>
    </w:p>
    <w:p w14:paraId="77533A5C" w14:textId="1FE637C4" w:rsidR="6D09D20F" w:rsidRPr="00B65C75" w:rsidRDefault="6D09D20F" w:rsidP="6D09D20F">
      <w:pPr>
        <w:spacing w:after="0"/>
        <w:rPr>
          <w:lang w:val="en-US"/>
        </w:rPr>
      </w:pPr>
    </w:p>
    <w:p w14:paraId="55A6A9B4" w14:textId="4DFEE410" w:rsidR="6D09D20F" w:rsidRPr="00B65C75" w:rsidRDefault="6D09D20F" w:rsidP="6D09D20F">
      <w:pPr>
        <w:spacing w:after="0"/>
        <w:rPr>
          <w:lang w:val="en-US"/>
        </w:rPr>
      </w:pPr>
    </w:p>
    <w:p w14:paraId="0915015A" w14:textId="085B10E8" w:rsidR="5A456FA7" w:rsidRDefault="5A456FA7" w:rsidP="6D09D20F">
      <w:pPr>
        <w:tabs>
          <w:tab w:val="left" w:pos="8870"/>
        </w:tabs>
        <w:spacing w:after="0"/>
        <w:rPr>
          <w:rFonts w:ascii="Times New Roman" w:eastAsia="Times New Roman" w:hAnsi="Times New Roman" w:cs="Times New Roman"/>
          <w:color w:val="2F455C"/>
          <w:sz w:val="18"/>
          <w:szCs w:val="18"/>
          <w:lang w:val="en-GB"/>
        </w:rPr>
      </w:pPr>
      <w:r w:rsidRPr="00B47C60">
        <w:rPr>
          <w:lang w:val="en-US"/>
        </w:rPr>
        <w:tab/>
      </w:r>
    </w:p>
    <w:p w14:paraId="328266EC" w14:textId="519E90FE" w:rsidR="6D09D20F" w:rsidRDefault="6D09D20F" w:rsidP="6D09D20F">
      <w:pPr>
        <w:rPr>
          <w:lang w:val="en-GB"/>
        </w:rPr>
      </w:pPr>
    </w:p>
    <w:sectPr w:rsidR="6D09D20F" w:rsidSect="00AE494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38C0" w14:textId="77777777" w:rsidR="00DF669F" w:rsidRDefault="00DF669F" w:rsidP="00FB2468">
      <w:pPr>
        <w:spacing w:after="0"/>
      </w:pPr>
      <w:r>
        <w:separator/>
      </w:r>
    </w:p>
  </w:endnote>
  <w:endnote w:type="continuationSeparator" w:id="0">
    <w:p w14:paraId="73812F6D" w14:textId="77777777" w:rsidR="00DF669F" w:rsidRDefault="00DF669F" w:rsidP="00FB2468">
      <w:pPr>
        <w:spacing w:after="0"/>
      </w:pPr>
      <w:r>
        <w:continuationSeparator/>
      </w:r>
    </w:p>
  </w:endnote>
  <w:endnote w:type="continuationNotice" w:id="1">
    <w:p w14:paraId="7008586D" w14:textId="77777777" w:rsidR="00DF669F" w:rsidRDefault="00DF66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ptos" w:cs="Times New Roman"/>
      </w:rPr>
      <w:id w:val="-130029111"/>
      <w:docPartObj>
        <w:docPartGallery w:val="Page Numbers (Bottom of Page)"/>
        <w:docPartUnique/>
      </w:docPartObj>
    </w:sdtPr>
    <w:sdtEndPr>
      <w:rPr>
        <w:noProof/>
      </w:rPr>
    </w:sdtEndPr>
    <w:sdtContent>
      <w:p w14:paraId="21658F0A" w14:textId="77777777" w:rsidR="00FB2468" w:rsidRPr="00FB2468" w:rsidRDefault="00FB2468" w:rsidP="00FB2468">
        <w:pPr>
          <w:tabs>
            <w:tab w:val="center" w:pos="4513"/>
            <w:tab w:val="right" w:pos="9026"/>
          </w:tabs>
          <w:spacing w:after="0"/>
          <w:jc w:val="right"/>
          <w:rPr>
            <w:rFonts w:eastAsia="Aptos" w:cs="Times New Roman"/>
            <w:szCs w:val="22"/>
          </w:rPr>
        </w:pPr>
        <w:r w:rsidRPr="00FB2468">
          <w:rPr>
            <w:rFonts w:eastAsia="Aptos" w:cs="Times New Roman"/>
            <w:szCs w:val="22"/>
          </w:rPr>
          <w:fldChar w:fldCharType="begin"/>
        </w:r>
        <w:r w:rsidRPr="00FB2468">
          <w:rPr>
            <w:rFonts w:eastAsia="Aptos" w:cs="Times New Roman"/>
            <w:szCs w:val="22"/>
          </w:rPr>
          <w:instrText xml:space="preserve"> PAGE   \* MERGEFORMAT </w:instrText>
        </w:r>
        <w:r w:rsidRPr="00FB2468">
          <w:rPr>
            <w:rFonts w:eastAsia="Aptos" w:cs="Times New Roman"/>
            <w:szCs w:val="22"/>
          </w:rPr>
          <w:fldChar w:fldCharType="separate"/>
        </w:r>
        <w:r w:rsidRPr="00FB2468">
          <w:rPr>
            <w:rFonts w:eastAsia="Aptos" w:cs="Times New Roman"/>
            <w:szCs w:val="22"/>
          </w:rPr>
          <w:t>2</w:t>
        </w:r>
        <w:r w:rsidRPr="00FB2468">
          <w:rPr>
            <w:rFonts w:eastAsia="Aptos" w:cs="Times New Roman"/>
            <w:noProof/>
            <w:szCs w:val="22"/>
          </w:rPr>
          <w:fldChar w:fldCharType="end"/>
        </w:r>
      </w:p>
    </w:sdtContent>
  </w:sdt>
  <w:p w14:paraId="6218FFB7" w14:textId="345F3FE7" w:rsidR="00FB2468" w:rsidRPr="00FB2468" w:rsidRDefault="00FB2468" w:rsidP="00FB2468">
    <w:pPr>
      <w:tabs>
        <w:tab w:val="center" w:pos="4513"/>
        <w:tab w:val="right" w:pos="9026"/>
      </w:tabs>
      <w:spacing w:after="0"/>
      <w:rPr>
        <w:rFonts w:eastAsia="Aptos" w:cs="Times New Roman"/>
        <w:szCs w:val="22"/>
      </w:rPr>
    </w:pPr>
    <w:r w:rsidRPr="00FB2468">
      <w:rPr>
        <w:rFonts w:eastAsia="Aptos" w:cs="Times New Roman"/>
        <w:szCs w:val="22"/>
        <w:lang w:val="en-GB"/>
      </w:rPr>
      <w:t>foodsafety4africa.eu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943791"/>
      <w:docPartObj>
        <w:docPartGallery w:val="Page Numbers (Bottom of Page)"/>
        <w:docPartUnique/>
      </w:docPartObj>
    </w:sdtPr>
    <w:sdtEndPr>
      <w:rPr>
        <w:noProof/>
      </w:rPr>
    </w:sdtEndPr>
    <w:sdtContent>
      <w:p w14:paraId="3CC84E35" w14:textId="5D5B5FBD" w:rsidR="00B501D5" w:rsidRDefault="00B501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E99F5" w14:textId="77777777" w:rsidR="00FF1D99" w:rsidRPr="00FB2468" w:rsidRDefault="00FF1D99" w:rsidP="00FF1D99">
    <w:pPr>
      <w:tabs>
        <w:tab w:val="center" w:pos="4513"/>
        <w:tab w:val="right" w:pos="9026"/>
      </w:tabs>
      <w:spacing w:after="0"/>
      <w:rPr>
        <w:rFonts w:eastAsia="Aptos" w:cs="Times New Roman"/>
        <w:szCs w:val="22"/>
      </w:rPr>
    </w:pPr>
    <w:r w:rsidRPr="00FB2468">
      <w:rPr>
        <w:rFonts w:eastAsia="Aptos" w:cs="Times New Roman"/>
        <w:szCs w:val="22"/>
        <w:lang w:val="en-GB"/>
      </w:rPr>
      <w:t>foodsafety4africa.eu</w:t>
    </w:r>
  </w:p>
  <w:p w14:paraId="365D0BFE" w14:textId="5980D8DD" w:rsidR="3331BD11" w:rsidRDefault="3331BD11" w:rsidP="3331B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98DE" w14:textId="77777777" w:rsidR="00DF669F" w:rsidRDefault="00DF669F" w:rsidP="00FB2468">
      <w:pPr>
        <w:spacing w:after="0"/>
      </w:pPr>
      <w:r>
        <w:separator/>
      </w:r>
    </w:p>
  </w:footnote>
  <w:footnote w:type="continuationSeparator" w:id="0">
    <w:p w14:paraId="11C434C9" w14:textId="77777777" w:rsidR="00DF669F" w:rsidRDefault="00DF669F" w:rsidP="00FB2468">
      <w:pPr>
        <w:spacing w:after="0"/>
      </w:pPr>
      <w:r>
        <w:continuationSeparator/>
      </w:r>
    </w:p>
  </w:footnote>
  <w:footnote w:type="continuationNotice" w:id="1">
    <w:p w14:paraId="6E8D14D5" w14:textId="77777777" w:rsidR="00DF669F" w:rsidRDefault="00DF669F">
      <w:pPr>
        <w:spacing w:after="0"/>
      </w:pPr>
    </w:p>
  </w:footnote>
  <w:footnote w:id="2">
    <w:p w14:paraId="2E7682D9" w14:textId="5BB7701D" w:rsidR="008C2E80" w:rsidRPr="008C2E80" w:rsidRDefault="008C2E80">
      <w:pPr>
        <w:pStyle w:val="FootnoteText"/>
        <w:rPr>
          <w:lang w:val="en-GB"/>
        </w:rPr>
      </w:pPr>
      <w:r>
        <w:rPr>
          <w:rStyle w:val="FootnoteReference"/>
        </w:rPr>
        <w:footnoteRef/>
      </w:r>
      <w:r w:rsidRPr="008C2E80">
        <w:rPr>
          <w:lang w:val="en-US"/>
        </w:rPr>
        <w:t xml:space="preserve"> </w:t>
      </w:r>
      <w:r w:rsidRPr="6D09D20F">
        <w:rPr>
          <w:rFonts w:ascii="Times New Roman" w:eastAsia="Times New Roman" w:hAnsi="Times New Roman" w:cs="Times New Roman"/>
          <w:color w:val="2F455C"/>
          <w:sz w:val="18"/>
          <w:szCs w:val="18"/>
          <w:lang w:val="en-GB"/>
        </w:rPr>
        <w:t>It includes the overall costs associated with the respective deliverable (personnel, travel, equipment, other, subcontracting and indirect costs) in Euros</w:t>
      </w:r>
    </w:p>
  </w:footnote>
  <w:footnote w:id="3">
    <w:p w14:paraId="56AF5A25" w14:textId="4649DA03" w:rsidR="003E3039" w:rsidRPr="003E3039" w:rsidRDefault="003E3039">
      <w:pPr>
        <w:pStyle w:val="FootnoteText"/>
        <w:rPr>
          <w:lang w:val="en-GB"/>
        </w:rPr>
      </w:pPr>
      <w:r>
        <w:rPr>
          <w:rStyle w:val="FootnoteReference"/>
        </w:rPr>
        <w:footnoteRef/>
      </w:r>
      <w:r>
        <w:t xml:space="preserve"> </w:t>
      </w:r>
      <w:r w:rsidRPr="003E3039">
        <w:rPr>
          <w:rFonts w:ascii="Times New Roman" w:eastAsia="Times New Roman" w:hAnsi="Times New Roman" w:cs="Times New Roman"/>
          <w:color w:val="2F455C"/>
          <w:sz w:val="18"/>
          <w:szCs w:val="18"/>
          <w:lang w:val="en-GB"/>
        </w:rPr>
        <w:t>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E2419" w14:paraId="7A65FE1B" w14:textId="77777777" w:rsidTr="4017B02C">
      <w:tc>
        <w:tcPr>
          <w:tcW w:w="4508" w:type="dxa"/>
        </w:tcPr>
        <w:p w14:paraId="75C7C6C5" w14:textId="702D5773" w:rsidR="006E2419" w:rsidRDefault="006E2419" w:rsidP="00FB2468">
          <w:pPr>
            <w:tabs>
              <w:tab w:val="center" w:pos="4513"/>
              <w:tab w:val="right" w:pos="9026"/>
            </w:tabs>
            <w:rPr>
              <w:rFonts w:eastAsia="Aptos" w:cs="Times New Roman"/>
              <w:lang w:val="en-GB"/>
            </w:rPr>
          </w:pPr>
          <w:r>
            <w:rPr>
              <w:rFonts w:eastAsia="Aptos" w:cs="Times New Roman"/>
              <w:noProof/>
              <w:lang w:val="en-GB"/>
            </w:rPr>
            <w:drawing>
              <wp:inline distT="0" distB="0" distL="0" distR="0" wp14:anchorId="7B81E617" wp14:editId="264C5FDE">
                <wp:extent cx="1247863" cy="476250"/>
                <wp:effectExtent l="0" t="0" r="9525" b="0"/>
                <wp:docPr id="1325397829" name="Picture 1" descr="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19603" name="Picture 1" descr="Colorful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0142" cy="477120"/>
                        </a:xfrm>
                        <a:prstGeom prst="rect">
                          <a:avLst/>
                        </a:prstGeom>
                      </pic:spPr>
                    </pic:pic>
                  </a:graphicData>
                </a:graphic>
              </wp:inline>
            </w:drawing>
          </w:r>
        </w:p>
      </w:tc>
      <w:tc>
        <w:tcPr>
          <w:tcW w:w="4508" w:type="dxa"/>
        </w:tcPr>
        <w:p w14:paraId="263203D2" w14:textId="77777777" w:rsidR="006E2419" w:rsidRDefault="006E2419" w:rsidP="006E2419">
          <w:pPr>
            <w:tabs>
              <w:tab w:val="center" w:pos="4513"/>
              <w:tab w:val="right" w:pos="9026"/>
            </w:tabs>
            <w:jc w:val="right"/>
            <w:rPr>
              <w:rFonts w:eastAsia="Aptos" w:cs="Arial"/>
              <w:b/>
              <w:bCs/>
            </w:rPr>
          </w:pPr>
        </w:p>
        <w:p w14:paraId="0C2173D9" w14:textId="72924452" w:rsidR="006E2419" w:rsidRDefault="4017B02C" w:rsidP="4CB50F8B">
          <w:pPr>
            <w:tabs>
              <w:tab w:val="center" w:pos="4513"/>
              <w:tab w:val="right" w:pos="9026"/>
            </w:tabs>
            <w:jc w:val="right"/>
            <w:rPr>
              <w:rFonts w:eastAsia="Arial" w:cs="Arial"/>
              <w:lang w:val="en-GB"/>
            </w:rPr>
          </w:pPr>
          <w:r w:rsidRPr="4017B02C">
            <w:rPr>
              <w:rFonts w:ascii="Roboto" w:eastAsia="Roboto" w:hAnsi="Roboto" w:cs="Roboto"/>
              <w:color w:val="5F7D95"/>
              <w:lang w:val="en-GB"/>
            </w:rPr>
            <w:t xml:space="preserve">Annex </w:t>
          </w:r>
          <w:r w:rsidR="002C7A2B">
            <w:rPr>
              <w:rFonts w:ascii="Roboto" w:eastAsia="Roboto" w:hAnsi="Roboto" w:cs="Roboto"/>
              <w:color w:val="5F7D95"/>
              <w:lang w:val="en-GB"/>
            </w:rPr>
            <w:t>6</w:t>
          </w:r>
          <w:r w:rsidRPr="4017B02C">
            <w:rPr>
              <w:rFonts w:ascii="Roboto" w:eastAsia="Roboto" w:hAnsi="Roboto" w:cs="Roboto"/>
              <w:color w:val="5F7D95"/>
              <w:lang w:val="en-GB"/>
            </w:rPr>
            <w:t>: Proposal Template</w:t>
          </w:r>
        </w:p>
      </w:tc>
    </w:tr>
  </w:tbl>
  <w:p w14:paraId="16B4C207" w14:textId="0A09FE53" w:rsidR="00FB2468" w:rsidRPr="006E2419" w:rsidRDefault="00FB2468" w:rsidP="00FB2468">
    <w:pPr>
      <w:tabs>
        <w:tab w:val="center" w:pos="4513"/>
        <w:tab w:val="right" w:pos="9026"/>
      </w:tabs>
      <w:spacing w:after="0"/>
      <w:rPr>
        <w:rFonts w:eastAsia="Aptos" w:cs="Times New Roman"/>
        <w:szCs w:val="22"/>
      </w:rPr>
    </w:pPr>
    <w:r w:rsidRPr="00FB2468">
      <w:rPr>
        <w:rFonts w:eastAsia="Aptos" w:cs="Times New Roman"/>
        <w:szCs w:val="22"/>
        <w:lang w:val="en-GB"/>
      </w:rPr>
      <w:tab/>
    </w:r>
    <w:r w:rsidRPr="00FB2468">
      <w:rPr>
        <w:rFonts w:eastAsia="Aptos" w:cs="Times New Roman"/>
        <w:szCs w:val="22"/>
        <w:lang w:val="en-GB"/>
      </w:rPr>
      <w:tab/>
    </w:r>
  </w:p>
  <w:p w14:paraId="492748AE" w14:textId="77777777" w:rsidR="00FB2468" w:rsidRDefault="00FB2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31BD11" w14:paraId="5498E235" w14:textId="77777777" w:rsidTr="3331BD11">
      <w:trPr>
        <w:trHeight w:val="300"/>
      </w:trPr>
      <w:tc>
        <w:tcPr>
          <w:tcW w:w="3005" w:type="dxa"/>
        </w:tcPr>
        <w:p w14:paraId="71AD327C" w14:textId="21BE3C09" w:rsidR="3331BD11" w:rsidRDefault="3331BD11" w:rsidP="3331BD11">
          <w:pPr>
            <w:pStyle w:val="Header"/>
            <w:ind w:left="-115"/>
            <w:jc w:val="left"/>
          </w:pPr>
        </w:p>
      </w:tc>
      <w:tc>
        <w:tcPr>
          <w:tcW w:w="3005" w:type="dxa"/>
        </w:tcPr>
        <w:p w14:paraId="09641086" w14:textId="6262BD02" w:rsidR="3331BD11" w:rsidRDefault="3331BD11" w:rsidP="3331BD11">
          <w:pPr>
            <w:pStyle w:val="Header"/>
            <w:jc w:val="center"/>
          </w:pPr>
        </w:p>
      </w:tc>
      <w:tc>
        <w:tcPr>
          <w:tcW w:w="3005" w:type="dxa"/>
        </w:tcPr>
        <w:p w14:paraId="761B9627" w14:textId="5A1C2558" w:rsidR="3331BD11" w:rsidRDefault="3331BD11" w:rsidP="3331BD11">
          <w:pPr>
            <w:pStyle w:val="Header"/>
            <w:ind w:right="-115"/>
            <w:jc w:val="right"/>
          </w:pPr>
        </w:p>
      </w:tc>
    </w:tr>
  </w:tbl>
  <w:p w14:paraId="5534E296" w14:textId="631523E4" w:rsidR="3331BD11" w:rsidRDefault="3331BD11" w:rsidP="3331B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2745" w14:textId="77777777" w:rsidR="00CF2AB5" w:rsidRDefault="00CF2AB5">
    <w:pPr>
      <w:pStyle w:val="Header"/>
    </w:pPr>
  </w:p>
</w:hdr>
</file>

<file path=word/intelligence2.xml><?xml version="1.0" encoding="utf-8"?>
<int2:intelligence xmlns:int2="http://schemas.microsoft.com/office/intelligence/2020/intelligence" xmlns:oel="http://schemas.microsoft.com/office/2019/extlst">
  <int2:observations>
    <int2:textHash int2:hashCode="gBRTB1cxAbvMhj" int2:id="PDq2APND">
      <int2:state int2:value="Rejected" int2:type="AugLoop_Text_Critique"/>
    </int2:textHash>
    <int2:textHash int2:hashCode="KmCSMKWpuKcb1p" int2:id="gJSKUIiT">
      <int2:state int2:value="Rejected" int2:type="AugLoop_Text_Critique"/>
    </int2:textHash>
    <int2:textHash int2:hashCode="F5meySrj0IR3eS" int2:id="3GvhW5Nh">
      <int2:state int2:value="Rejected" int2:type="AugLoop_Text_Critique"/>
    </int2:textHash>
    <int2:textHash int2:hashCode="ZsSVoklr1usIES" int2:id="C3kEe0L5">
      <int2:state int2:value="Rejected" int2:type="AugLoop_Text_Critique"/>
    </int2:textHash>
    <int2:textHash int2:hashCode="jOYFF6RDHMMRA2" int2:id="DYkMstqN">
      <int2:state int2:value="Rejected" int2:type="AugLoop_Text_Critique"/>
    </int2:textHash>
    <int2:textHash int2:hashCode="OcyzLZXt/bzYgv" int2:id="EzlgWv7I">
      <int2:state int2:value="Rejected" int2:type="AugLoop_Text_Critique"/>
    </int2:textHash>
    <int2:textHash int2:hashCode="YcmysX23eieEG7" int2:id="GisYqDq3">
      <int2:state int2:value="Rejected" int2:type="AugLoop_Text_Critique"/>
    </int2:textHash>
    <int2:textHash int2:hashCode="PxCdb0Pmmhps4V" int2:id="KKcZA7zh">
      <int2:state int2:value="Rejected" int2:type="AugLoop_Text_Critique"/>
    </int2:textHash>
    <int2:textHash int2:hashCode="3ALy5uKSLnpaw9" int2:id="KTZcEqav">
      <int2:state int2:value="Rejected" int2:type="AugLoop_Text_Critique"/>
    </int2:textHash>
    <int2:textHash int2:hashCode="WvycU+ezHS8WQx" int2:id="LIKjaGBz">
      <int2:state int2:value="Rejected" int2:type="AugLoop_Text_Critique"/>
    </int2:textHash>
    <int2:textHash int2:hashCode="NTjGA8BuD+szTm" int2:id="SjOA91sv">
      <int2:state int2:value="Rejected" int2:type="AugLoop_Text_Critique"/>
    </int2:textHash>
    <int2:textHash int2:hashCode="3wVcZpQj/aEI7R" int2:id="TpCQfEw5">
      <int2:state int2:value="Rejected" int2:type="AugLoop_Text_Critique"/>
    </int2:textHash>
    <int2:textHash int2:hashCode="+pOqN1ZKhZqaJe" int2:id="WsKuTU35">
      <int2:state int2:value="Rejected" int2:type="AugLoop_Text_Critique"/>
    </int2:textHash>
    <int2:textHash int2:hashCode="m/C6mGJeQTWOW1" int2:id="XmTtPxul">
      <int2:state int2:value="Rejected" int2:type="AugLoop_Text_Critique"/>
    </int2:textHash>
    <int2:textHash int2:hashCode="kByidkXaRxGvMx" int2:id="Z8FJadwL">
      <int2:state int2:value="Rejected" int2:type="AugLoop_Text_Critique"/>
    </int2:textHash>
    <int2:textHash int2:hashCode="EhAOwDTzvM/LXL" int2:id="aTwAKRwU">
      <int2:state int2:value="Rejected" int2:type="AugLoop_Text_Critique"/>
    </int2:textHash>
    <int2:textHash int2:hashCode="r4t8T0oujU9r1o" int2:id="bHdOYmzb">
      <int2:state int2:value="Rejected" int2:type="AugLoop_Text_Critique"/>
    </int2:textHash>
    <int2:textHash int2:hashCode="HEXtz+T4PyFSoL" int2:id="bKYyl23f">
      <int2:state int2:value="Rejected" int2:type="AugLoop_Text_Critique"/>
    </int2:textHash>
    <int2:textHash int2:hashCode="L01XvgI5kTXySY" int2:id="d8EU3WP8">
      <int2:state int2:value="Rejected" int2:type="AugLoop_Text_Critique"/>
    </int2:textHash>
    <int2:textHash int2:hashCode="zQHcg/Mgrz6IW4" int2:id="dFMoXOeb">
      <int2:state int2:value="Rejected" int2:type="AugLoop_Text_Critique"/>
    </int2:textHash>
    <int2:textHash int2:hashCode="eM7dQ/ZGBCbQys" int2:id="dVE5Y6tj">
      <int2:state int2:value="Rejected" int2:type="AugLoop_Text_Critique"/>
    </int2:textHash>
    <int2:textHash int2:hashCode="kl129sLlvkmJsd" int2:id="hB3l9pKc">
      <int2:state int2:value="Rejected" int2:type="AugLoop_Text_Critique"/>
    </int2:textHash>
    <int2:textHash int2:hashCode="zffpJfV0Z0HDFv" int2:id="huu1Tki1">
      <int2:state int2:value="Rejected" int2:type="AugLoop_Text_Critique"/>
    </int2:textHash>
    <int2:textHash int2:hashCode="QgmNU58P0unWdN" int2:id="i6EepaN4">
      <int2:state int2:value="Rejected" int2:type="AugLoop_Text_Critique"/>
    </int2:textHash>
    <int2:textHash int2:hashCode="kv4UVae7TQCfC0" int2:id="lG7wXn2q">
      <int2:state int2:value="Rejected" int2:type="AugLoop_Text_Critique"/>
    </int2:textHash>
    <int2:textHash int2:hashCode="jo+Vsgts5H6utn" int2:id="m86R7sGU">
      <int2:state int2:value="Rejected" int2:type="AugLoop_Text_Critique"/>
    </int2:textHash>
    <int2:textHash int2:hashCode="d6vvkjI26POa0b" int2:id="pHkyHV0A">
      <int2:state int2:value="Rejected" int2:type="AugLoop_Text_Critique"/>
    </int2:textHash>
    <int2:textHash int2:hashCode="ni8UUdXdlt6RIo" int2:id="pQDYQrGz">
      <int2:state int2:value="Rejected" int2:type="AugLoop_Text_Critique"/>
    </int2:textHash>
    <int2:textHash int2:hashCode="QRzTRe2PnPjF0T" int2:id="wgoKpiVv">
      <int2:state int2:value="Rejected" int2:type="AugLoop_Text_Critique"/>
    </int2:textHash>
    <int2:textHash int2:hashCode="v8XuMzfqCs+v8m" int2:id="yT4Buc47">
      <int2:state int2:value="Rejected" int2:type="AugLoop_Text_Critique"/>
    </int2:textHash>
    <int2:textHash int2:hashCode="gXjqIIrBkGaT/o" int2:id="yVmfZDD0">
      <int2:state int2:value="Rejected" int2:type="AugLoop_Text_Critique"/>
    </int2:textHash>
    <int2:bookmark int2:bookmarkName="_Int_hnkLOXcU" int2:invalidationBookmarkName="" int2:hashCode="+ML8R8FmOCjfJE" int2:id="2NpyKTN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0051"/>
    <w:multiLevelType w:val="multilevel"/>
    <w:tmpl w:val="9FF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F4019"/>
    <w:multiLevelType w:val="multilevel"/>
    <w:tmpl w:val="040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8690A45"/>
    <w:multiLevelType w:val="hybridMultilevel"/>
    <w:tmpl w:val="AAE834B2"/>
    <w:lvl w:ilvl="0" w:tplc="EA56707A">
      <w:start w:val="1"/>
      <w:numFmt w:val="bullet"/>
      <w:lvlText w:val=""/>
      <w:lvlJc w:val="left"/>
      <w:pPr>
        <w:ind w:left="720" w:hanging="360"/>
      </w:pPr>
      <w:rPr>
        <w:rFonts w:ascii="Wingdings" w:hAnsi="Wingdings" w:hint="default"/>
      </w:rPr>
    </w:lvl>
    <w:lvl w:ilvl="1" w:tplc="7A72F268">
      <w:start w:val="1"/>
      <w:numFmt w:val="bullet"/>
      <w:lvlText w:val="o"/>
      <w:lvlJc w:val="left"/>
      <w:pPr>
        <w:ind w:left="1440" w:hanging="360"/>
      </w:pPr>
      <w:rPr>
        <w:rFonts w:ascii="Courier New" w:hAnsi="Courier New" w:hint="default"/>
      </w:rPr>
    </w:lvl>
    <w:lvl w:ilvl="2" w:tplc="2C3C4F60">
      <w:start w:val="1"/>
      <w:numFmt w:val="bullet"/>
      <w:lvlText w:val=""/>
      <w:lvlJc w:val="left"/>
      <w:pPr>
        <w:ind w:left="2160" w:hanging="360"/>
      </w:pPr>
      <w:rPr>
        <w:rFonts w:ascii="Wingdings" w:hAnsi="Wingdings" w:hint="default"/>
      </w:rPr>
    </w:lvl>
    <w:lvl w:ilvl="3" w:tplc="9CAC1C9C">
      <w:start w:val="1"/>
      <w:numFmt w:val="bullet"/>
      <w:lvlText w:val=""/>
      <w:lvlJc w:val="left"/>
      <w:pPr>
        <w:ind w:left="2880" w:hanging="360"/>
      </w:pPr>
      <w:rPr>
        <w:rFonts w:ascii="Symbol" w:hAnsi="Symbol" w:hint="default"/>
      </w:rPr>
    </w:lvl>
    <w:lvl w:ilvl="4" w:tplc="EEAA8EE2">
      <w:start w:val="1"/>
      <w:numFmt w:val="bullet"/>
      <w:lvlText w:val="o"/>
      <w:lvlJc w:val="left"/>
      <w:pPr>
        <w:ind w:left="3600" w:hanging="360"/>
      </w:pPr>
      <w:rPr>
        <w:rFonts w:ascii="Courier New" w:hAnsi="Courier New" w:hint="default"/>
      </w:rPr>
    </w:lvl>
    <w:lvl w:ilvl="5" w:tplc="E27AE85E">
      <w:start w:val="1"/>
      <w:numFmt w:val="bullet"/>
      <w:lvlText w:val=""/>
      <w:lvlJc w:val="left"/>
      <w:pPr>
        <w:ind w:left="4320" w:hanging="360"/>
      </w:pPr>
      <w:rPr>
        <w:rFonts w:ascii="Wingdings" w:hAnsi="Wingdings" w:hint="default"/>
      </w:rPr>
    </w:lvl>
    <w:lvl w:ilvl="6" w:tplc="F1D8A986">
      <w:start w:val="1"/>
      <w:numFmt w:val="bullet"/>
      <w:lvlText w:val=""/>
      <w:lvlJc w:val="left"/>
      <w:pPr>
        <w:ind w:left="5040" w:hanging="360"/>
      </w:pPr>
      <w:rPr>
        <w:rFonts w:ascii="Symbol" w:hAnsi="Symbol" w:hint="default"/>
      </w:rPr>
    </w:lvl>
    <w:lvl w:ilvl="7" w:tplc="2CE4ABCE">
      <w:start w:val="1"/>
      <w:numFmt w:val="bullet"/>
      <w:lvlText w:val="o"/>
      <w:lvlJc w:val="left"/>
      <w:pPr>
        <w:ind w:left="5760" w:hanging="360"/>
      </w:pPr>
      <w:rPr>
        <w:rFonts w:ascii="Courier New" w:hAnsi="Courier New" w:hint="default"/>
      </w:rPr>
    </w:lvl>
    <w:lvl w:ilvl="8" w:tplc="93CA2A0C">
      <w:start w:val="1"/>
      <w:numFmt w:val="bullet"/>
      <w:lvlText w:val=""/>
      <w:lvlJc w:val="left"/>
      <w:pPr>
        <w:ind w:left="6480" w:hanging="360"/>
      </w:pPr>
      <w:rPr>
        <w:rFonts w:ascii="Wingdings" w:hAnsi="Wingdings" w:hint="default"/>
      </w:rPr>
    </w:lvl>
  </w:abstractNum>
  <w:abstractNum w:abstractNumId="3" w15:restartNumberingAfterBreak="0">
    <w:nsid w:val="6182104C"/>
    <w:multiLevelType w:val="multilevel"/>
    <w:tmpl w:val="AAA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44E86"/>
    <w:multiLevelType w:val="hybridMultilevel"/>
    <w:tmpl w:val="5C48C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AED53"/>
    <w:multiLevelType w:val="hybridMultilevel"/>
    <w:tmpl w:val="44B2C9B6"/>
    <w:lvl w:ilvl="0" w:tplc="CEC020BC">
      <w:start w:val="1"/>
      <w:numFmt w:val="upperLetter"/>
      <w:lvlText w:val="%1."/>
      <w:lvlJc w:val="left"/>
      <w:pPr>
        <w:ind w:left="720" w:hanging="360"/>
      </w:pPr>
    </w:lvl>
    <w:lvl w:ilvl="1" w:tplc="2D6CDCA8">
      <w:start w:val="1"/>
      <w:numFmt w:val="lowerLetter"/>
      <w:lvlText w:val="%2."/>
      <w:lvlJc w:val="left"/>
      <w:pPr>
        <w:ind w:left="1440" w:hanging="360"/>
      </w:pPr>
    </w:lvl>
    <w:lvl w:ilvl="2" w:tplc="A566B9C0">
      <w:start w:val="1"/>
      <w:numFmt w:val="lowerRoman"/>
      <w:lvlText w:val="%3."/>
      <w:lvlJc w:val="right"/>
      <w:pPr>
        <w:ind w:left="2160" w:hanging="180"/>
      </w:pPr>
    </w:lvl>
    <w:lvl w:ilvl="3" w:tplc="A53EEDCC">
      <w:start w:val="1"/>
      <w:numFmt w:val="decimal"/>
      <w:lvlText w:val="%4."/>
      <w:lvlJc w:val="left"/>
      <w:pPr>
        <w:ind w:left="2880" w:hanging="360"/>
      </w:pPr>
    </w:lvl>
    <w:lvl w:ilvl="4" w:tplc="33025AA0">
      <w:start w:val="1"/>
      <w:numFmt w:val="lowerLetter"/>
      <w:lvlText w:val="%5."/>
      <w:lvlJc w:val="left"/>
      <w:pPr>
        <w:ind w:left="3600" w:hanging="360"/>
      </w:pPr>
    </w:lvl>
    <w:lvl w:ilvl="5" w:tplc="0888A672">
      <w:start w:val="1"/>
      <w:numFmt w:val="lowerRoman"/>
      <w:lvlText w:val="%6."/>
      <w:lvlJc w:val="right"/>
      <w:pPr>
        <w:ind w:left="4320" w:hanging="180"/>
      </w:pPr>
    </w:lvl>
    <w:lvl w:ilvl="6" w:tplc="D7686262">
      <w:start w:val="1"/>
      <w:numFmt w:val="decimal"/>
      <w:lvlText w:val="%7."/>
      <w:lvlJc w:val="left"/>
      <w:pPr>
        <w:ind w:left="5040" w:hanging="360"/>
      </w:pPr>
    </w:lvl>
    <w:lvl w:ilvl="7" w:tplc="C2CEE0FE">
      <w:start w:val="1"/>
      <w:numFmt w:val="lowerLetter"/>
      <w:lvlText w:val="%8."/>
      <w:lvlJc w:val="left"/>
      <w:pPr>
        <w:ind w:left="5760" w:hanging="360"/>
      </w:pPr>
    </w:lvl>
    <w:lvl w:ilvl="8" w:tplc="01EAA7EE">
      <w:start w:val="1"/>
      <w:numFmt w:val="lowerRoman"/>
      <w:lvlText w:val="%9."/>
      <w:lvlJc w:val="right"/>
      <w:pPr>
        <w:ind w:left="6480" w:hanging="180"/>
      </w:pPr>
    </w:lvl>
  </w:abstractNum>
  <w:num w:numId="1" w16cid:durableId="1328439412">
    <w:abstractNumId w:val="2"/>
  </w:num>
  <w:num w:numId="2" w16cid:durableId="1628504530">
    <w:abstractNumId w:val="5"/>
  </w:num>
  <w:num w:numId="3" w16cid:durableId="1534273083">
    <w:abstractNumId w:val="1"/>
  </w:num>
  <w:num w:numId="4" w16cid:durableId="82193809">
    <w:abstractNumId w:val="0"/>
  </w:num>
  <w:num w:numId="5" w16cid:durableId="712996737">
    <w:abstractNumId w:val="4"/>
  </w:num>
  <w:num w:numId="6" w16cid:durableId="69955319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B6"/>
    <w:rsid w:val="0000059E"/>
    <w:rsid w:val="000013E6"/>
    <w:rsid w:val="00002E7D"/>
    <w:rsid w:val="00004C57"/>
    <w:rsid w:val="00006A5C"/>
    <w:rsid w:val="00010F83"/>
    <w:rsid w:val="000118D5"/>
    <w:rsid w:val="000124F7"/>
    <w:rsid w:val="00015CDB"/>
    <w:rsid w:val="0001698B"/>
    <w:rsid w:val="00020E36"/>
    <w:rsid w:val="000234BA"/>
    <w:rsid w:val="0002603C"/>
    <w:rsid w:val="00027BAB"/>
    <w:rsid w:val="00030540"/>
    <w:rsid w:val="000321F1"/>
    <w:rsid w:val="00036071"/>
    <w:rsid w:val="0003705D"/>
    <w:rsid w:val="00040F11"/>
    <w:rsid w:val="00044179"/>
    <w:rsid w:val="00045EF9"/>
    <w:rsid w:val="0005319F"/>
    <w:rsid w:val="000559C5"/>
    <w:rsid w:val="00064899"/>
    <w:rsid w:val="00065821"/>
    <w:rsid w:val="00067274"/>
    <w:rsid w:val="00071652"/>
    <w:rsid w:val="00071C3F"/>
    <w:rsid w:val="00072F27"/>
    <w:rsid w:val="00074817"/>
    <w:rsid w:val="00075EDF"/>
    <w:rsid w:val="00076D57"/>
    <w:rsid w:val="0008191F"/>
    <w:rsid w:val="00082D75"/>
    <w:rsid w:val="00085B0F"/>
    <w:rsid w:val="000917A9"/>
    <w:rsid w:val="00095805"/>
    <w:rsid w:val="00095A11"/>
    <w:rsid w:val="000A013B"/>
    <w:rsid w:val="000A1139"/>
    <w:rsid w:val="000A31F2"/>
    <w:rsid w:val="000A36B4"/>
    <w:rsid w:val="000A4B94"/>
    <w:rsid w:val="000A65E1"/>
    <w:rsid w:val="000A7D18"/>
    <w:rsid w:val="000B362E"/>
    <w:rsid w:val="000B6A10"/>
    <w:rsid w:val="000C0075"/>
    <w:rsid w:val="000D1C6B"/>
    <w:rsid w:val="000E14E2"/>
    <w:rsid w:val="000E3580"/>
    <w:rsid w:val="000E6EC9"/>
    <w:rsid w:val="000F05B1"/>
    <w:rsid w:val="000F063C"/>
    <w:rsid w:val="000F0865"/>
    <w:rsid w:val="000F0C0F"/>
    <w:rsid w:val="000F6D4D"/>
    <w:rsid w:val="0010247C"/>
    <w:rsid w:val="001047F1"/>
    <w:rsid w:val="00110939"/>
    <w:rsid w:val="001135C6"/>
    <w:rsid w:val="00113C2E"/>
    <w:rsid w:val="0012222D"/>
    <w:rsid w:val="0012493C"/>
    <w:rsid w:val="00131F60"/>
    <w:rsid w:val="001364D5"/>
    <w:rsid w:val="00141B06"/>
    <w:rsid w:val="001420E0"/>
    <w:rsid w:val="00142CF4"/>
    <w:rsid w:val="00144C36"/>
    <w:rsid w:val="00145117"/>
    <w:rsid w:val="001542CA"/>
    <w:rsid w:val="001567C2"/>
    <w:rsid w:val="00157EB9"/>
    <w:rsid w:val="00162AF3"/>
    <w:rsid w:val="00163DEE"/>
    <w:rsid w:val="00165B4E"/>
    <w:rsid w:val="00167D4C"/>
    <w:rsid w:val="00171001"/>
    <w:rsid w:val="00171588"/>
    <w:rsid w:val="001722DD"/>
    <w:rsid w:val="00176E16"/>
    <w:rsid w:val="00177CC7"/>
    <w:rsid w:val="0018008B"/>
    <w:rsid w:val="001829BD"/>
    <w:rsid w:val="00182B74"/>
    <w:rsid w:val="001853DB"/>
    <w:rsid w:val="00187249"/>
    <w:rsid w:val="0019001A"/>
    <w:rsid w:val="001908AD"/>
    <w:rsid w:val="001931C8"/>
    <w:rsid w:val="0019699C"/>
    <w:rsid w:val="001A1A65"/>
    <w:rsid w:val="001A4C49"/>
    <w:rsid w:val="001A6435"/>
    <w:rsid w:val="001A6F6D"/>
    <w:rsid w:val="001A7530"/>
    <w:rsid w:val="001B0B59"/>
    <w:rsid w:val="001B418F"/>
    <w:rsid w:val="001B5574"/>
    <w:rsid w:val="001B7C6D"/>
    <w:rsid w:val="001B7DB8"/>
    <w:rsid w:val="001C0C11"/>
    <w:rsid w:val="001C2097"/>
    <w:rsid w:val="001C262D"/>
    <w:rsid w:val="001D5DDC"/>
    <w:rsid w:val="001D7109"/>
    <w:rsid w:val="001D768A"/>
    <w:rsid w:val="001E5099"/>
    <w:rsid w:val="001E7AA9"/>
    <w:rsid w:val="001F0418"/>
    <w:rsid w:val="001F1E7A"/>
    <w:rsid w:val="001F2C01"/>
    <w:rsid w:val="001F4043"/>
    <w:rsid w:val="001F58D9"/>
    <w:rsid w:val="00200965"/>
    <w:rsid w:val="00205331"/>
    <w:rsid w:val="002125C8"/>
    <w:rsid w:val="00213445"/>
    <w:rsid w:val="00213B5D"/>
    <w:rsid w:val="00215415"/>
    <w:rsid w:val="0021F81C"/>
    <w:rsid w:val="002235C7"/>
    <w:rsid w:val="002236AB"/>
    <w:rsid w:val="00223EA9"/>
    <w:rsid w:val="002251CF"/>
    <w:rsid w:val="00231C6F"/>
    <w:rsid w:val="00233E7E"/>
    <w:rsid w:val="002509E5"/>
    <w:rsid w:val="00251C1E"/>
    <w:rsid w:val="00252823"/>
    <w:rsid w:val="0025558E"/>
    <w:rsid w:val="00264CF4"/>
    <w:rsid w:val="00264F8A"/>
    <w:rsid w:val="002681F3"/>
    <w:rsid w:val="0027490D"/>
    <w:rsid w:val="002759B1"/>
    <w:rsid w:val="00276049"/>
    <w:rsid w:val="00281BA0"/>
    <w:rsid w:val="0028296F"/>
    <w:rsid w:val="002846B2"/>
    <w:rsid w:val="002855BD"/>
    <w:rsid w:val="00287491"/>
    <w:rsid w:val="00287742"/>
    <w:rsid w:val="002912C1"/>
    <w:rsid w:val="00293B86"/>
    <w:rsid w:val="002946CF"/>
    <w:rsid w:val="002A5B38"/>
    <w:rsid w:val="002A6412"/>
    <w:rsid w:val="002A6C8F"/>
    <w:rsid w:val="002B0A19"/>
    <w:rsid w:val="002C1C2F"/>
    <w:rsid w:val="002C66EC"/>
    <w:rsid w:val="002C75BE"/>
    <w:rsid w:val="002C7A2B"/>
    <w:rsid w:val="002D1445"/>
    <w:rsid w:val="002D1E5A"/>
    <w:rsid w:val="002D2F99"/>
    <w:rsid w:val="002E64E9"/>
    <w:rsid w:val="002F1D75"/>
    <w:rsid w:val="002F20E4"/>
    <w:rsid w:val="002F43A1"/>
    <w:rsid w:val="002F75F6"/>
    <w:rsid w:val="002F76F8"/>
    <w:rsid w:val="00303CB1"/>
    <w:rsid w:val="0030556A"/>
    <w:rsid w:val="003150C9"/>
    <w:rsid w:val="00320339"/>
    <w:rsid w:val="0032775C"/>
    <w:rsid w:val="0033215D"/>
    <w:rsid w:val="00332957"/>
    <w:rsid w:val="003356DC"/>
    <w:rsid w:val="003357D6"/>
    <w:rsid w:val="00345DA1"/>
    <w:rsid w:val="003463FC"/>
    <w:rsid w:val="0034699A"/>
    <w:rsid w:val="003511EC"/>
    <w:rsid w:val="00355F10"/>
    <w:rsid w:val="0036038E"/>
    <w:rsid w:val="003633EC"/>
    <w:rsid w:val="003642E8"/>
    <w:rsid w:val="003705A5"/>
    <w:rsid w:val="00373F88"/>
    <w:rsid w:val="00376C7A"/>
    <w:rsid w:val="00380A4F"/>
    <w:rsid w:val="003818F1"/>
    <w:rsid w:val="00384C2D"/>
    <w:rsid w:val="00392BF4"/>
    <w:rsid w:val="003939F0"/>
    <w:rsid w:val="003977CE"/>
    <w:rsid w:val="00397EB2"/>
    <w:rsid w:val="003A05A3"/>
    <w:rsid w:val="003A1FEB"/>
    <w:rsid w:val="003A3169"/>
    <w:rsid w:val="003A4F4F"/>
    <w:rsid w:val="003B0ACE"/>
    <w:rsid w:val="003B3D43"/>
    <w:rsid w:val="003B7247"/>
    <w:rsid w:val="003B7FE1"/>
    <w:rsid w:val="003C3037"/>
    <w:rsid w:val="003C6DE4"/>
    <w:rsid w:val="003D0103"/>
    <w:rsid w:val="003D1411"/>
    <w:rsid w:val="003D3AF8"/>
    <w:rsid w:val="003E2EE5"/>
    <w:rsid w:val="003E3039"/>
    <w:rsid w:val="003E319D"/>
    <w:rsid w:val="003E59F7"/>
    <w:rsid w:val="003E7674"/>
    <w:rsid w:val="003F0B76"/>
    <w:rsid w:val="003F0C53"/>
    <w:rsid w:val="003F1691"/>
    <w:rsid w:val="00400E3B"/>
    <w:rsid w:val="00401B63"/>
    <w:rsid w:val="00401BCE"/>
    <w:rsid w:val="00402F84"/>
    <w:rsid w:val="00403639"/>
    <w:rsid w:val="004077FD"/>
    <w:rsid w:val="00413277"/>
    <w:rsid w:val="00415ACC"/>
    <w:rsid w:val="0041623E"/>
    <w:rsid w:val="0041661D"/>
    <w:rsid w:val="00416A45"/>
    <w:rsid w:val="004178EF"/>
    <w:rsid w:val="004202F0"/>
    <w:rsid w:val="004209C9"/>
    <w:rsid w:val="00422F63"/>
    <w:rsid w:val="00425826"/>
    <w:rsid w:val="00432EB9"/>
    <w:rsid w:val="0043549C"/>
    <w:rsid w:val="00443838"/>
    <w:rsid w:val="00445791"/>
    <w:rsid w:val="00445FE1"/>
    <w:rsid w:val="00450374"/>
    <w:rsid w:val="00454E18"/>
    <w:rsid w:val="004550F3"/>
    <w:rsid w:val="00456C69"/>
    <w:rsid w:val="00462509"/>
    <w:rsid w:val="00470BB7"/>
    <w:rsid w:val="00471682"/>
    <w:rsid w:val="00474253"/>
    <w:rsid w:val="00474C7A"/>
    <w:rsid w:val="004750B9"/>
    <w:rsid w:val="004751E6"/>
    <w:rsid w:val="00477726"/>
    <w:rsid w:val="00483716"/>
    <w:rsid w:val="00484572"/>
    <w:rsid w:val="0048643D"/>
    <w:rsid w:val="0049121C"/>
    <w:rsid w:val="0049151D"/>
    <w:rsid w:val="004A0F66"/>
    <w:rsid w:val="004A163D"/>
    <w:rsid w:val="004A194C"/>
    <w:rsid w:val="004A2977"/>
    <w:rsid w:val="004A7D8A"/>
    <w:rsid w:val="004A7DC1"/>
    <w:rsid w:val="004B0EDE"/>
    <w:rsid w:val="004B60E9"/>
    <w:rsid w:val="004B7F28"/>
    <w:rsid w:val="004C2132"/>
    <w:rsid w:val="004C304A"/>
    <w:rsid w:val="004C6C50"/>
    <w:rsid w:val="004C7145"/>
    <w:rsid w:val="004D1A6B"/>
    <w:rsid w:val="004E255A"/>
    <w:rsid w:val="004F516F"/>
    <w:rsid w:val="004F6E11"/>
    <w:rsid w:val="00500724"/>
    <w:rsid w:val="005042C2"/>
    <w:rsid w:val="0050523A"/>
    <w:rsid w:val="00505B8A"/>
    <w:rsid w:val="005061CB"/>
    <w:rsid w:val="00511448"/>
    <w:rsid w:val="00513145"/>
    <w:rsid w:val="005137E2"/>
    <w:rsid w:val="00513869"/>
    <w:rsid w:val="0052322C"/>
    <w:rsid w:val="0052349A"/>
    <w:rsid w:val="00524827"/>
    <w:rsid w:val="005265FB"/>
    <w:rsid w:val="00531EC5"/>
    <w:rsid w:val="005332AE"/>
    <w:rsid w:val="00535F21"/>
    <w:rsid w:val="005375AA"/>
    <w:rsid w:val="00537EE2"/>
    <w:rsid w:val="00540810"/>
    <w:rsid w:val="005413F0"/>
    <w:rsid w:val="00545840"/>
    <w:rsid w:val="005460A1"/>
    <w:rsid w:val="00550C40"/>
    <w:rsid w:val="00553EF8"/>
    <w:rsid w:val="00556B9B"/>
    <w:rsid w:val="00556FF6"/>
    <w:rsid w:val="005577AA"/>
    <w:rsid w:val="00563218"/>
    <w:rsid w:val="00566828"/>
    <w:rsid w:val="00571736"/>
    <w:rsid w:val="00572EB8"/>
    <w:rsid w:val="005734C5"/>
    <w:rsid w:val="005807C7"/>
    <w:rsid w:val="00581B40"/>
    <w:rsid w:val="0058367B"/>
    <w:rsid w:val="00583BE0"/>
    <w:rsid w:val="005910D7"/>
    <w:rsid w:val="005925F6"/>
    <w:rsid w:val="00596045"/>
    <w:rsid w:val="005A33B0"/>
    <w:rsid w:val="005A4A9D"/>
    <w:rsid w:val="005A5EFC"/>
    <w:rsid w:val="005B124C"/>
    <w:rsid w:val="005B1801"/>
    <w:rsid w:val="005B2F06"/>
    <w:rsid w:val="005B7A72"/>
    <w:rsid w:val="005C0AF0"/>
    <w:rsid w:val="005C1C4B"/>
    <w:rsid w:val="005C209E"/>
    <w:rsid w:val="005C39AC"/>
    <w:rsid w:val="005C4333"/>
    <w:rsid w:val="005C5CA3"/>
    <w:rsid w:val="005D2F6C"/>
    <w:rsid w:val="005D449D"/>
    <w:rsid w:val="005D5F77"/>
    <w:rsid w:val="005E4EF9"/>
    <w:rsid w:val="005F0BAC"/>
    <w:rsid w:val="005F16B5"/>
    <w:rsid w:val="005F29AF"/>
    <w:rsid w:val="005F312F"/>
    <w:rsid w:val="005F3F90"/>
    <w:rsid w:val="005F4082"/>
    <w:rsid w:val="005F6F70"/>
    <w:rsid w:val="005F7796"/>
    <w:rsid w:val="00600E8C"/>
    <w:rsid w:val="006044AF"/>
    <w:rsid w:val="00604C5B"/>
    <w:rsid w:val="00607DD1"/>
    <w:rsid w:val="006148A9"/>
    <w:rsid w:val="0062037B"/>
    <w:rsid w:val="0062342A"/>
    <w:rsid w:val="00635E90"/>
    <w:rsid w:val="00637693"/>
    <w:rsid w:val="00643D52"/>
    <w:rsid w:val="00657DC5"/>
    <w:rsid w:val="00662ABB"/>
    <w:rsid w:val="006702E1"/>
    <w:rsid w:val="006801A2"/>
    <w:rsid w:val="0068091F"/>
    <w:rsid w:val="006850EA"/>
    <w:rsid w:val="0069151E"/>
    <w:rsid w:val="00693101"/>
    <w:rsid w:val="006970E1"/>
    <w:rsid w:val="006A04AF"/>
    <w:rsid w:val="006A5129"/>
    <w:rsid w:val="006A5727"/>
    <w:rsid w:val="006A6C85"/>
    <w:rsid w:val="006B0D7E"/>
    <w:rsid w:val="006B135B"/>
    <w:rsid w:val="006B4AE5"/>
    <w:rsid w:val="006B71EC"/>
    <w:rsid w:val="006C1B80"/>
    <w:rsid w:val="006C274E"/>
    <w:rsid w:val="006C4460"/>
    <w:rsid w:val="006C4B90"/>
    <w:rsid w:val="006C4BCC"/>
    <w:rsid w:val="006D1E93"/>
    <w:rsid w:val="006E0130"/>
    <w:rsid w:val="006E2419"/>
    <w:rsid w:val="006E2E34"/>
    <w:rsid w:val="006E3495"/>
    <w:rsid w:val="006E49E5"/>
    <w:rsid w:val="006E65BA"/>
    <w:rsid w:val="006E734B"/>
    <w:rsid w:val="006F3E52"/>
    <w:rsid w:val="006F7F29"/>
    <w:rsid w:val="00705004"/>
    <w:rsid w:val="0070721B"/>
    <w:rsid w:val="00712CF4"/>
    <w:rsid w:val="0071532F"/>
    <w:rsid w:val="0071641E"/>
    <w:rsid w:val="007205E1"/>
    <w:rsid w:val="00724761"/>
    <w:rsid w:val="00731827"/>
    <w:rsid w:val="00732D0A"/>
    <w:rsid w:val="00736961"/>
    <w:rsid w:val="00736EFE"/>
    <w:rsid w:val="00737A0F"/>
    <w:rsid w:val="0074118A"/>
    <w:rsid w:val="00742EA0"/>
    <w:rsid w:val="00751834"/>
    <w:rsid w:val="007523A4"/>
    <w:rsid w:val="007629F7"/>
    <w:rsid w:val="007642C3"/>
    <w:rsid w:val="007719EF"/>
    <w:rsid w:val="007749B1"/>
    <w:rsid w:val="007779C4"/>
    <w:rsid w:val="00777E5A"/>
    <w:rsid w:val="007845F2"/>
    <w:rsid w:val="00784B95"/>
    <w:rsid w:val="00784CB3"/>
    <w:rsid w:val="007A45B1"/>
    <w:rsid w:val="007A4A79"/>
    <w:rsid w:val="007A7033"/>
    <w:rsid w:val="007B0737"/>
    <w:rsid w:val="007B07DF"/>
    <w:rsid w:val="007B2202"/>
    <w:rsid w:val="007B6074"/>
    <w:rsid w:val="007C1943"/>
    <w:rsid w:val="007C2583"/>
    <w:rsid w:val="007C39D8"/>
    <w:rsid w:val="007C6308"/>
    <w:rsid w:val="007D3D9C"/>
    <w:rsid w:val="007D47FE"/>
    <w:rsid w:val="007D4A11"/>
    <w:rsid w:val="007D70F4"/>
    <w:rsid w:val="007D7AE6"/>
    <w:rsid w:val="007E16E2"/>
    <w:rsid w:val="007E257E"/>
    <w:rsid w:val="007E2C7A"/>
    <w:rsid w:val="007F21B5"/>
    <w:rsid w:val="007F5142"/>
    <w:rsid w:val="007F6A0D"/>
    <w:rsid w:val="007F71BD"/>
    <w:rsid w:val="00801958"/>
    <w:rsid w:val="008068E1"/>
    <w:rsid w:val="00807BA1"/>
    <w:rsid w:val="00823216"/>
    <w:rsid w:val="00824DC9"/>
    <w:rsid w:val="00825D82"/>
    <w:rsid w:val="00827875"/>
    <w:rsid w:val="00827AE9"/>
    <w:rsid w:val="008306F5"/>
    <w:rsid w:val="00830B39"/>
    <w:rsid w:val="00830D1C"/>
    <w:rsid w:val="0083159F"/>
    <w:rsid w:val="0083239F"/>
    <w:rsid w:val="00832860"/>
    <w:rsid w:val="00834A90"/>
    <w:rsid w:val="00837763"/>
    <w:rsid w:val="00840634"/>
    <w:rsid w:val="008410A1"/>
    <w:rsid w:val="00842131"/>
    <w:rsid w:val="00843CC5"/>
    <w:rsid w:val="0084496D"/>
    <w:rsid w:val="0084654D"/>
    <w:rsid w:val="00851C3E"/>
    <w:rsid w:val="00854E70"/>
    <w:rsid w:val="0085547F"/>
    <w:rsid w:val="00862E26"/>
    <w:rsid w:val="00864C65"/>
    <w:rsid w:val="00865729"/>
    <w:rsid w:val="008660F9"/>
    <w:rsid w:val="0087007F"/>
    <w:rsid w:val="00872378"/>
    <w:rsid w:val="00872C70"/>
    <w:rsid w:val="0087315A"/>
    <w:rsid w:val="00873FA7"/>
    <w:rsid w:val="0089061B"/>
    <w:rsid w:val="00894CC9"/>
    <w:rsid w:val="0089554B"/>
    <w:rsid w:val="00896070"/>
    <w:rsid w:val="00896684"/>
    <w:rsid w:val="00896C33"/>
    <w:rsid w:val="008A1DC6"/>
    <w:rsid w:val="008A49E5"/>
    <w:rsid w:val="008A7042"/>
    <w:rsid w:val="008B00B7"/>
    <w:rsid w:val="008B460C"/>
    <w:rsid w:val="008B50CF"/>
    <w:rsid w:val="008B5AEB"/>
    <w:rsid w:val="008B7773"/>
    <w:rsid w:val="008C2E80"/>
    <w:rsid w:val="008C67BC"/>
    <w:rsid w:val="008C689C"/>
    <w:rsid w:val="008C7F0C"/>
    <w:rsid w:val="008E4E72"/>
    <w:rsid w:val="008E605D"/>
    <w:rsid w:val="008F1BE2"/>
    <w:rsid w:val="008F1D90"/>
    <w:rsid w:val="008F2185"/>
    <w:rsid w:val="008F6347"/>
    <w:rsid w:val="009027AD"/>
    <w:rsid w:val="00903B70"/>
    <w:rsid w:val="0090619E"/>
    <w:rsid w:val="009078B7"/>
    <w:rsid w:val="00907941"/>
    <w:rsid w:val="009120F3"/>
    <w:rsid w:val="00912C34"/>
    <w:rsid w:val="00913321"/>
    <w:rsid w:val="00916295"/>
    <w:rsid w:val="009211C6"/>
    <w:rsid w:val="00923B19"/>
    <w:rsid w:val="00924324"/>
    <w:rsid w:val="0092473D"/>
    <w:rsid w:val="00925D20"/>
    <w:rsid w:val="00926300"/>
    <w:rsid w:val="009272A5"/>
    <w:rsid w:val="009319BC"/>
    <w:rsid w:val="009337E9"/>
    <w:rsid w:val="00933CEF"/>
    <w:rsid w:val="0094240B"/>
    <w:rsid w:val="009431C1"/>
    <w:rsid w:val="00944150"/>
    <w:rsid w:val="0094502D"/>
    <w:rsid w:val="00946109"/>
    <w:rsid w:val="00951291"/>
    <w:rsid w:val="0095431B"/>
    <w:rsid w:val="00955592"/>
    <w:rsid w:val="009601D6"/>
    <w:rsid w:val="009644E9"/>
    <w:rsid w:val="00966055"/>
    <w:rsid w:val="009704A4"/>
    <w:rsid w:val="00971F33"/>
    <w:rsid w:val="00973A9D"/>
    <w:rsid w:val="0097445B"/>
    <w:rsid w:val="0097663D"/>
    <w:rsid w:val="00977AAA"/>
    <w:rsid w:val="00980662"/>
    <w:rsid w:val="009815F1"/>
    <w:rsid w:val="00982055"/>
    <w:rsid w:val="009821C9"/>
    <w:rsid w:val="009830AF"/>
    <w:rsid w:val="009835D1"/>
    <w:rsid w:val="00983CD1"/>
    <w:rsid w:val="00984955"/>
    <w:rsid w:val="00986C26"/>
    <w:rsid w:val="00996427"/>
    <w:rsid w:val="00997D10"/>
    <w:rsid w:val="009A1B76"/>
    <w:rsid w:val="009A3976"/>
    <w:rsid w:val="009A4C01"/>
    <w:rsid w:val="009A6E26"/>
    <w:rsid w:val="009A7114"/>
    <w:rsid w:val="009B2CB7"/>
    <w:rsid w:val="009B56D7"/>
    <w:rsid w:val="009B5B02"/>
    <w:rsid w:val="009B6025"/>
    <w:rsid w:val="009B6ACE"/>
    <w:rsid w:val="009B71DC"/>
    <w:rsid w:val="009C0DD9"/>
    <w:rsid w:val="009C3B1D"/>
    <w:rsid w:val="009C7271"/>
    <w:rsid w:val="009D1966"/>
    <w:rsid w:val="009D28A4"/>
    <w:rsid w:val="009D41CB"/>
    <w:rsid w:val="009D45E4"/>
    <w:rsid w:val="009D5A14"/>
    <w:rsid w:val="009D7C6C"/>
    <w:rsid w:val="009E47CE"/>
    <w:rsid w:val="009E731D"/>
    <w:rsid w:val="009F38C4"/>
    <w:rsid w:val="009F38EC"/>
    <w:rsid w:val="009F446C"/>
    <w:rsid w:val="009F708C"/>
    <w:rsid w:val="009F76B9"/>
    <w:rsid w:val="00A00B20"/>
    <w:rsid w:val="00A01F0B"/>
    <w:rsid w:val="00A0449E"/>
    <w:rsid w:val="00A07FA1"/>
    <w:rsid w:val="00A10281"/>
    <w:rsid w:val="00A11A8A"/>
    <w:rsid w:val="00A1302D"/>
    <w:rsid w:val="00A14078"/>
    <w:rsid w:val="00A15418"/>
    <w:rsid w:val="00A1617B"/>
    <w:rsid w:val="00A217BB"/>
    <w:rsid w:val="00A245D2"/>
    <w:rsid w:val="00A40222"/>
    <w:rsid w:val="00A4187E"/>
    <w:rsid w:val="00A4242D"/>
    <w:rsid w:val="00A427D6"/>
    <w:rsid w:val="00A43E3C"/>
    <w:rsid w:val="00A43E65"/>
    <w:rsid w:val="00A475F4"/>
    <w:rsid w:val="00A52F34"/>
    <w:rsid w:val="00A54FA7"/>
    <w:rsid w:val="00A60302"/>
    <w:rsid w:val="00A6405C"/>
    <w:rsid w:val="00A64F82"/>
    <w:rsid w:val="00A65282"/>
    <w:rsid w:val="00A70C11"/>
    <w:rsid w:val="00A73F65"/>
    <w:rsid w:val="00A75CA7"/>
    <w:rsid w:val="00A76819"/>
    <w:rsid w:val="00A809AF"/>
    <w:rsid w:val="00A81B37"/>
    <w:rsid w:val="00A84341"/>
    <w:rsid w:val="00A8617A"/>
    <w:rsid w:val="00A87DB8"/>
    <w:rsid w:val="00A9057E"/>
    <w:rsid w:val="00A92CB8"/>
    <w:rsid w:val="00A962A1"/>
    <w:rsid w:val="00AA367E"/>
    <w:rsid w:val="00AA41B0"/>
    <w:rsid w:val="00AA4421"/>
    <w:rsid w:val="00AA47F4"/>
    <w:rsid w:val="00AA5880"/>
    <w:rsid w:val="00AB087E"/>
    <w:rsid w:val="00AB1BB6"/>
    <w:rsid w:val="00AB21B6"/>
    <w:rsid w:val="00AB339E"/>
    <w:rsid w:val="00AB4879"/>
    <w:rsid w:val="00AB5745"/>
    <w:rsid w:val="00AB5954"/>
    <w:rsid w:val="00AB7E02"/>
    <w:rsid w:val="00AC0109"/>
    <w:rsid w:val="00AC02CE"/>
    <w:rsid w:val="00AD4CC3"/>
    <w:rsid w:val="00AD5671"/>
    <w:rsid w:val="00AE494E"/>
    <w:rsid w:val="00AE7FE5"/>
    <w:rsid w:val="00AF17C0"/>
    <w:rsid w:val="00AF1918"/>
    <w:rsid w:val="00B116BA"/>
    <w:rsid w:val="00B11C27"/>
    <w:rsid w:val="00B1373B"/>
    <w:rsid w:val="00B231C3"/>
    <w:rsid w:val="00B315DC"/>
    <w:rsid w:val="00B31891"/>
    <w:rsid w:val="00B34C69"/>
    <w:rsid w:val="00B376F0"/>
    <w:rsid w:val="00B42A5C"/>
    <w:rsid w:val="00B42B4D"/>
    <w:rsid w:val="00B463BC"/>
    <w:rsid w:val="00B47C60"/>
    <w:rsid w:val="00B501D5"/>
    <w:rsid w:val="00B50E4D"/>
    <w:rsid w:val="00B51BC3"/>
    <w:rsid w:val="00B5286A"/>
    <w:rsid w:val="00B565BD"/>
    <w:rsid w:val="00B6007F"/>
    <w:rsid w:val="00B64EE3"/>
    <w:rsid w:val="00B65693"/>
    <w:rsid w:val="00B658E2"/>
    <w:rsid w:val="00B65C75"/>
    <w:rsid w:val="00B65E87"/>
    <w:rsid w:val="00B66EB1"/>
    <w:rsid w:val="00B72846"/>
    <w:rsid w:val="00B72FCF"/>
    <w:rsid w:val="00B7418C"/>
    <w:rsid w:val="00B8154F"/>
    <w:rsid w:val="00B8315D"/>
    <w:rsid w:val="00B83FAA"/>
    <w:rsid w:val="00B91D4B"/>
    <w:rsid w:val="00BA016F"/>
    <w:rsid w:val="00BA07EB"/>
    <w:rsid w:val="00BA11EC"/>
    <w:rsid w:val="00BA16AB"/>
    <w:rsid w:val="00BA1DF9"/>
    <w:rsid w:val="00BA4182"/>
    <w:rsid w:val="00BA4F54"/>
    <w:rsid w:val="00BA7F0A"/>
    <w:rsid w:val="00BB09F3"/>
    <w:rsid w:val="00BB216B"/>
    <w:rsid w:val="00BB4EE4"/>
    <w:rsid w:val="00BC6DE9"/>
    <w:rsid w:val="00BD714F"/>
    <w:rsid w:val="00BD7A30"/>
    <w:rsid w:val="00BE1EE9"/>
    <w:rsid w:val="00BE2393"/>
    <w:rsid w:val="00BE2AAF"/>
    <w:rsid w:val="00BE464A"/>
    <w:rsid w:val="00BE6962"/>
    <w:rsid w:val="00BE7419"/>
    <w:rsid w:val="00C0023B"/>
    <w:rsid w:val="00C01EF5"/>
    <w:rsid w:val="00C07226"/>
    <w:rsid w:val="00C10AE9"/>
    <w:rsid w:val="00C138CA"/>
    <w:rsid w:val="00C1752D"/>
    <w:rsid w:val="00C22E13"/>
    <w:rsid w:val="00C2390A"/>
    <w:rsid w:val="00C25C94"/>
    <w:rsid w:val="00C30E9A"/>
    <w:rsid w:val="00C34330"/>
    <w:rsid w:val="00C37015"/>
    <w:rsid w:val="00C40E81"/>
    <w:rsid w:val="00C4135E"/>
    <w:rsid w:val="00C413AA"/>
    <w:rsid w:val="00C42E66"/>
    <w:rsid w:val="00C4383B"/>
    <w:rsid w:val="00C464E5"/>
    <w:rsid w:val="00C47BFA"/>
    <w:rsid w:val="00C50837"/>
    <w:rsid w:val="00C53EDC"/>
    <w:rsid w:val="00C56635"/>
    <w:rsid w:val="00C57F31"/>
    <w:rsid w:val="00C6158D"/>
    <w:rsid w:val="00C629B6"/>
    <w:rsid w:val="00C6405E"/>
    <w:rsid w:val="00C667C7"/>
    <w:rsid w:val="00C66B85"/>
    <w:rsid w:val="00C7027A"/>
    <w:rsid w:val="00C72C14"/>
    <w:rsid w:val="00C73D98"/>
    <w:rsid w:val="00C745CA"/>
    <w:rsid w:val="00C765C2"/>
    <w:rsid w:val="00C814AA"/>
    <w:rsid w:val="00C81784"/>
    <w:rsid w:val="00C8360B"/>
    <w:rsid w:val="00C83977"/>
    <w:rsid w:val="00C84C23"/>
    <w:rsid w:val="00C91CDE"/>
    <w:rsid w:val="00C925D5"/>
    <w:rsid w:val="00C926F4"/>
    <w:rsid w:val="00C93837"/>
    <w:rsid w:val="00C95E6D"/>
    <w:rsid w:val="00CA3AA5"/>
    <w:rsid w:val="00CA4749"/>
    <w:rsid w:val="00CA6A0D"/>
    <w:rsid w:val="00CB29F8"/>
    <w:rsid w:val="00CB565A"/>
    <w:rsid w:val="00CC1286"/>
    <w:rsid w:val="00CC26AC"/>
    <w:rsid w:val="00CC2814"/>
    <w:rsid w:val="00CC3238"/>
    <w:rsid w:val="00CC72E8"/>
    <w:rsid w:val="00CC785C"/>
    <w:rsid w:val="00CC7F2A"/>
    <w:rsid w:val="00CD1888"/>
    <w:rsid w:val="00CD570B"/>
    <w:rsid w:val="00CE0E05"/>
    <w:rsid w:val="00CE1AE7"/>
    <w:rsid w:val="00CE3B73"/>
    <w:rsid w:val="00CE5B95"/>
    <w:rsid w:val="00CE67A8"/>
    <w:rsid w:val="00CE7447"/>
    <w:rsid w:val="00CF1E44"/>
    <w:rsid w:val="00CF2A50"/>
    <w:rsid w:val="00CF2AB5"/>
    <w:rsid w:val="00CF32B6"/>
    <w:rsid w:val="00D020AA"/>
    <w:rsid w:val="00D041A7"/>
    <w:rsid w:val="00D06467"/>
    <w:rsid w:val="00D12DBE"/>
    <w:rsid w:val="00D138D0"/>
    <w:rsid w:val="00D13AEC"/>
    <w:rsid w:val="00D15956"/>
    <w:rsid w:val="00D17E98"/>
    <w:rsid w:val="00D17FB3"/>
    <w:rsid w:val="00D1E39D"/>
    <w:rsid w:val="00D21C86"/>
    <w:rsid w:val="00D22E87"/>
    <w:rsid w:val="00D274FD"/>
    <w:rsid w:val="00D31504"/>
    <w:rsid w:val="00D329A9"/>
    <w:rsid w:val="00D33865"/>
    <w:rsid w:val="00D33D04"/>
    <w:rsid w:val="00D34B17"/>
    <w:rsid w:val="00D3711C"/>
    <w:rsid w:val="00D40356"/>
    <w:rsid w:val="00D413EA"/>
    <w:rsid w:val="00D43BE5"/>
    <w:rsid w:val="00D52B8B"/>
    <w:rsid w:val="00D5416E"/>
    <w:rsid w:val="00D565B3"/>
    <w:rsid w:val="00D572BA"/>
    <w:rsid w:val="00D57839"/>
    <w:rsid w:val="00D6117A"/>
    <w:rsid w:val="00D63153"/>
    <w:rsid w:val="00D679E1"/>
    <w:rsid w:val="00D67E02"/>
    <w:rsid w:val="00D71588"/>
    <w:rsid w:val="00D75537"/>
    <w:rsid w:val="00D76558"/>
    <w:rsid w:val="00D77109"/>
    <w:rsid w:val="00D77A02"/>
    <w:rsid w:val="00D84275"/>
    <w:rsid w:val="00D866CB"/>
    <w:rsid w:val="00D95432"/>
    <w:rsid w:val="00D96C23"/>
    <w:rsid w:val="00D971BB"/>
    <w:rsid w:val="00DA178A"/>
    <w:rsid w:val="00DA1F7C"/>
    <w:rsid w:val="00DA2EB1"/>
    <w:rsid w:val="00DA3686"/>
    <w:rsid w:val="00DA58D8"/>
    <w:rsid w:val="00DA6CDE"/>
    <w:rsid w:val="00DB0863"/>
    <w:rsid w:val="00DB46DD"/>
    <w:rsid w:val="00DC376C"/>
    <w:rsid w:val="00DC3CEA"/>
    <w:rsid w:val="00DC55D2"/>
    <w:rsid w:val="00DC69AC"/>
    <w:rsid w:val="00DC6B9F"/>
    <w:rsid w:val="00DC7941"/>
    <w:rsid w:val="00DD1775"/>
    <w:rsid w:val="00DD7CCA"/>
    <w:rsid w:val="00DE01DA"/>
    <w:rsid w:val="00DE1DFD"/>
    <w:rsid w:val="00DE45B8"/>
    <w:rsid w:val="00DE6DC1"/>
    <w:rsid w:val="00DF2B24"/>
    <w:rsid w:val="00DF669F"/>
    <w:rsid w:val="00DF7F81"/>
    <w:rsid w:val="00E0042B"/>
    <w:rsid w:val="00E00615"/>
    <w:rsid w:val="00E02EE1"/>
    <w:rsid w:val="00E0667A"/>
    <w:rsid w:val="00E06CDB"/>
    <w:rsid w:val="00E06F73"/>
    <w:rsid w:val="00E1063F"/>
    <w:rsid w:val="00E21B59"/>
    <w:rsid w:val="00E35FFB"/>
    <w:rsid w:val="00E3666F"/>
    <w:rsid w:val="00E44863"/>
    <w:rsid w:val="00E44C92"/>
    <w:rsid w:val="00E45023"/>
    <w:rsid w:val="00E50AF9"/>
    <w:rsid w:val="00E53DB8"/>
    <w:rsid w:val="00E5562E"/>
    <w:rsid w:val="00E61574"/>
    <w:rsid w:val="00E67A4E"/>
    <w:rsid w:val="00E77666"/>
    <w:rsid w:val="00E823B2"/>
    <w:rsid w:val="00E830D5"/>
    <w:rsid w:val="00E83276"/>
    <w:rsid w:val="00E85529"/>
    <w:rsid w:val="00E85B85"/>
    <w:rsid w:val="00E90A4C"/>
    <w:rsid w:val="00E91986"/>
    <w:rsid w:val="00E93B33"/>
    <w:rsid w:val="00E953A5"/>
    <w:rsid w:val="00E95A85"/>
    <w:rsid w:val="00E96414"/>
    <w:rsid w:val="00EA1A1E"/>
    <w:rsid w:val="00EA1F9B"/>
    <w:rsid w:val="00EA2A5E"/>
    <w:rsid w:val="00EA2DC3"/>
    <w:rsid w:val="00EA3E2F"/>
    <w:rsid w:val="00EA5276"/>
    <w:rsid w:val="00EC1B54"/>
    <w:rsid w:val="00EC4B7E"/>
    <w:rsid w:val="00ED07A5"/>
    <w:rsid w:val="00ED446A"/>
    <w:rsid w:val="00ED5B53"/>
    <w:rsid w:val="00ED6B23"/>
    <w:rsid w:val="00EE1EAC"/>
    <w:rsid w:val="00EE3373"/>
    <w:rsid w:val="00EEAF05"/>
    <w:rsid w:val="00EF0E4F"/>
    <w:rsid w:val="00EF3FC4"/>
    <w:rsid w:val="00EF63BC"/>
    <w:rsid w:val="00EF655A"/>
    <w:rsid w:val="00EF6D3A"/>
    <w:rsid w:val="00EF6E79"/>
    <w:rsid w:val="00F02882"/>
    <w:rsid w:val="00F0437B"/>
    <w:rsid w:val="00F044FA"/>
    <w:rsid w:val="00F07F02"/>
    <w:rsid w:val="00F100C2"/>
    <w:rsid w:val="00F11895"/>
    <w:rsid w:val="00F11CDA"/>
    <w:rsid w:val="00F13D85"/>
    <w:rsid w:val="00F14F1D"/>
    <w:rsid w:val="00F15F58"/>
    <w:rsid w:val="00F34054"/>
    <w:rsid w:val="00F45719"/>
    <w:rsid w:val="00F504A6"/>
    <w:rsid w:val="00F51F88"/>
    <w:rsid w:val="00F5331B"/>
    <w:rsid w:val="00F57F4C"/>
    <w:rsid w:val="00F615C8"/>
    <w:rsid w:val="00F66C57"/>
    <w:rsid w:val="00F70506"/>
    <w:rsid w:val="00F70832"/>
    <w:rsid w:val="00F71B93"/>
    <w:rsid w:val="00F755B1"/>
    <w:rsid w:val="00F76657"/>
    <w:rsid w:val="00F80E63"/>
    <w:rsid w:val="00F81C4E"/>
    <w:rsid w:val="00F82F75"/>
    <w:rsid w:val="00F84B75"/>
    <w:rsid w:val="00F868FB"/>
    <w:rsid w:val="00F87A95"/>
    <w:rsid w:val="00F966B9"/>
    <w:rsid w:val="00F9726B"/>
    <w:rsid w:val="00FA1A23"/>
    <w:rsid w:val="00FA56E0"/>
    <w:rsid w:val="00FA7D33"/>
    <w:rsid w:val="00FB0471"/>
    <w:rsid w:val="00FB0C78"/>
    <w:rsid w:val="00FB2468"/>
    <w:rsid w:val="00FB4241"/>
    <w:rsid w:val="00FC10E2"/>
    <w:rsid w:val="00FC1CDC"/>
    <w:rsid w:val="00FC3BF7"/>
    <w:rsid w:val="00FC542B"/>
    <w:rsid w:val="00FD1E95"/>
    <w:rsid w:val="00FD50F5"/>
    <w:rsid w:val="00FD6311"/>
    <w:rsid w:val="00FE05D5"/>
    <w:rsid w:val="00FE7CA2"/>
    <w:rsid w:val="00FF1D99"/>
    <w:rsid w:val="015D299C"/>
    <w:rsid w:val="016D436A"/>
    <w:rsid w:val="0190F2BA"/>
    <w:rsid w:val="01D78AB0"/>
    <w:rsid w:val="01F75E22"/>
    <w:rsid w:val="01FA8B98"/>
    <w:rsid w:val="01FD4C67"/>
    <w:rsid w:val="021F5E27"/>
    <w:rsid w:val="02702B99"/>
    <w:rsid w:val="0295A12F"/>
    <w:rsid w:val="029A264F"/>
    <w:rsid w:val="0334383F"/>
    <w:rsid w:val="0351B409"/>
    <w:rsid w:val="03547898"/>
    <w:rsid w:val="03594022"/>
    <w:rsid w:val="037E2ACE"/>
    <w:rsid w:val="039A9531"/>
    <w:rsid w:val="03AA3B0E"/>
    <w:rsid w:val="03AF7B26"/>
    <w:rsid w:val="03C02FF9"/>
    <w:rsid w:val="03CAECE5"/>
    <w:rsid w:val="03CB1559"/>
    <w:rsid w:val="03CF4E54"/>
    <w:rsid w:val="03F173AD"/>
    <w:rsid w:val="03FBB38D"/>
    <w:rsid w:val="04154865"/>
    <w:rsid w:val="045DEFBC"/>
    <w:rsid w:val="04684547"/>
    <w:rsid w:val="046DD3C6"/>
    <w:rsid w:val="0475B605"/>
    <w:rsid w:val="0489608D"/>
    <w:rsid w:val="049E4343"/>
    <w:rsid w:val="04BF9ECE"/>
    <w:rsid w:val="05092254"/>
    <w:rsid w:val="0521BED4"/>
    <w:rsid w:val="054C399E"/>
    <w:rsid w:val="05B8638E"/>
    <w:rsid w:val="05BD40C5"/>
    <w:rsid w:val="05D7B772"/>
    <w:rsid w:val="05F879F2"/>
    <w:rsid w:val="05FF37CB"/>
    <w:rsid w:val="06328259"/>
    <w:rsid w:val="06658FD5"/>
    <w:rsid w:val="067D2F6A"/>
    <w:rsid w:val="06B9262C"/>
    <w:rsid w:val="06D68829"/>
    <w:rsid w:val="07266B3E"/>
    <w:rsid w:val="072EF2CF"/>
    <w:rsid w:val="0731E9E4"/>
    <w:rsid w:val="07E27E88"/>
    <w:rsid w:val="07F2EE43"/>
    <w:rsid w:val="080A79E9"/>
    <w:rsid w:val="08423FEB"/>
    <w:rsid w:val="0843E6CE"/>
    <w:rsid w:val="08511FE0"/>
    <w:rsid w:val="08630B1D"/>
    <w:rsid w:val="08688718"/>
    <w:rsid w:val="0880740B"/>
    <w:rsid w:val="088A1989"/>
    <w:rsid w:val="0899CFAA"/>
    <w:rsid w:val="08F3753C"/>
    <w:rsid w:val="093A41CD"/>
    <w:rsid w:val="0955CA65"/>
    <w:rsid w:val="09785F0F"/>
    <w:rsid w:val="0A14CE9C"/>
    <w:rsid w:val="0A15BF87"/>
    <w:rsid w:val="0A1E0310"/>
    <w:rsid w:val="0A2CE3DD"/>
    <w:rsid w:val="0A39F1BA"/>
    <w:rsid w:val="0AB7B381"/>
    <w:rsid w:val="0AD2B704"/>
    <w:rsid w:val="0BAA03D3"/>
    <w:rsid w:val="0BB5AF5B"/>
    <w:rsid w:val="0BCBB6EB"/>
    <w:rsid w:val="0BD3790C"/>
    <w:rsid w:val="0BDD24BD"/>
    <w:rsid w:val="0C21095B"/>
    <w:rsid w:val="0C321C60"/>
    <w:rsid w:val="0C53C2AE"/>
    <w:rsid w:val="0C7B792E"/>
    <w:rsid w:val="0C85B6BB"/>
    <w:rsid w:val="0C8CA959"/>
    <w:rsid w:val="0C8EB77E"/>
    <w:rsid w:val="0CBBF2E4"/>
    <w:rsid w:val="0D1CD095"/>
    <w:rsid w:val="0D5BFD5B"/>
    <w:rsid w:val="0D781428"/>
    <w:rsid w:val="0DA48FD9"/>
    <w:rsid w:val="0E28E5F6"/>
    <w:rsid w:val="0E4AA358"/>
    <w:rsid w:val="0E5D206A"/>
    <w:rsid w:val="0E75CD52"/>
    <w:rsid w:val="0E998C7D"/>
    <w:rsid w:val="0EF6CD07"/>
    <w:rsid w:val="0EFA24D5"/>
    <w:rsid w:val="0EFDC770"/>
    <w:rsid w:val="0EFEC303"/>
    <w:rsid w:val="0F629779"/>
    <w:rsid w:val="0F6CD570"/>
    <w:rsid w:val="0F6FE33A"/>
    <w:rsid w:val="0F874C32"/>
    <w:rsid w:val="0F88FF95"/>
    <w:rsid w:val="0F94004F"/>
    <w:rsid w:val="0FD2B1AC"/>
    <w:rsid w:val="0FD580B2"/>
    <w:rsid w:val="101A882A"/>
    <w:rsid w:val="1035FFD5"/>
    <w:rsid w:val="106B16C0"/>
    <w:rsid w:val="1098D1E3"/>
    <w:rsid w:val="10D41B75"/>
    <w:rsid w:val="10E03AB2"/>
    <w:rsid w:val="10EE06A1"/>
    <w:rsid w:val="1155A7D4"/>
    <w:rsid w:val="116A11F4"/>
    <w:rsid w:val="117320E2"/>
    <w:rsid w:val="11893689"/>
    <w:rsid w:val="11B2D95C"/>
    <w:rsid w:val="11BBA84B"/>
    <w:rsid w:val="11CDCA02"/>
    <w:rsid w:val="11D0C67C"/>
    <w:rsid w:val="11F7F612"/>
    <w:rsid w:val="1212721C"/>
    <w:rsid w:val="123EBE67"/>
    <w:rsid w:val="1259BA62"/>
    <w:rsid w:val="129FAF53"/>
    <w:rsid w:val="12CABA7F"/>
    <w:rsid w:val="12E71A6F"/>
    <w:rsid w:val="12EB6B92"/>
    <w:rsid w:val="1350416F"/>
    <w:rsid w:val="1354C894"/>
    <w:rsid w:val="13659583"/>
    <w:rsid w:val="13B10632"/>
    <w:rsid w:val="13BFB1FA"/>
    <w:rsid w:val="13C7E952"/>
    <w:rsid w:val="13D5B35E"/>
    <w:rsid w:val="13FD809F"/>
    <w:rsid w:val="140A189B"/>
    <w:rsid w:val="140CCC28"/>
    <w:rsid w:val="144EC615"/>
    <w:rsid w:val="1459A295"/>
    <w:rsid w:val="14C566F1"/>
    <w:rsid w:val="14E078C9"/>
    <w:rsid w:val="14EE93DC"/>
    <w:rsid w:val="15247B64"/>
    <w:rsid w:val="155AB665"/>
    <w:rsid w:val="159245D7"/>
    <w:rsid w:val="1598991B"/>
    <w:rsid w:val="159C311A"/>
    <w:rsid w:val="15BFFB8A"/>
    <w:rsid w:val="161B71C7"/>
    <w:rsid w:val="163CBF19"/>
    <w:rsid w:val="1647A807"/>
    <w:rsid w:val="16FCD66A"/>
    <w:rsid w:val="171CD822"/>
    <w:rsid w:val="1749D7DF"/>
    <w:rsid w:val="17608623"/>
    <w:rsid w:val="1763B0BE"/>
    <w:rsid w:val="17826A51"/>
    <w:rsid w:val="17AA4AAA"/>
    <w:rsid w:val="17C068A7"/>
    <w:rsid w:val="17E578CD"/>
    <w:rsid w:val="17EACB75"/>
    <w:rsid w:val="180591CE"/>
    <w:rsid w:val="183909FA"/>
    <w:rsid w:val="184E8854"/>
    <w:rsid w:val="1890AEA5"/>
    <w:rsid w:val="18B73120"/>
    <w:rsid w:val="18F0C540"/>
    <w:rsid w:val="1923BD90"/>
    <w:rsid w:val="19300587"/>
    <w:rsid w:val="1993D3FE"/>
    <w:rsid w:val="19A7228D"/>
    <w:rsid w:val="19CC9381"/>
    <w:rsid w:val="19DEE07C"/>
    <w:rsid w:val="19F09D42"/>
    <w:rsid w:val="1A5B0236"/>
    <w:rsid w:val="1A5B71C6"/>
    <w:rsid w:val="1A6A6F11"/>
    <w:rsid w:val="1A792855"/>
    <w:rsid w:val="1A7FE728"/>
    <w:rsid w:val="1A9984F4"/>
    <w:rsid w:val="1AA10B7D"/>
    <w:rsid w:val="1AB4A5A1"/>
    <w:rsid w:val="1AD940B9"/>
    <w:rsid w:val="1ADF91FB"/>
    <w:rsid w:val="1B39DF73"/>
    <w:rsid w:val="1B980513"/>
    <w:rsid w:val="1BA65E57"/>
    <w:rsid w:val="1BC26957"/>
    <w:rsid w:val="1BC9B272"/>
    <w:rsid w:val="1BE30222"/>
    <w:rsid w:val="1BFF82A0"/>
    <w:rsid w:val="1C338314"/>
    <w:rsid w:val="1C74A7B6"/>
    <w:rsid w:val="1C9A365E"/>
    <w:rsid w:val="1CA2B522"/>
    <w:rsid w:val="1CB6F199"/>
    <w:rsid w:val="1CD57A43"/>
    <w:rsid w:val="1CDFE408"/>
    <w:rsid w:val="1D016C4F"/>
    <w:rsid w:val="1D02AAA5"/>
    <w:rsid w:val="1D499F21"/>
    <w:rsid w:val="1D4C7E57"/>
    <w:rsid w:val="1D63B3D9"/>
    <w:rsid w:val="1D8CD9EC"/>
    <w:rsid w:val="1DC2DADE"/>
    <w:rsid w:val="1DC80401"/>
    <w:rsid w:val="1DE6C0AE"/>
    <w:rsid w:val="1DF81F42"/>
    <w:rsid w:val="1E4981D8"/>
    <w:rsid w:val="1E53D1FB"/>
    <w:rsid w:val="1E973122"/>
    <w:rsid w:val="1E977614"/>
    <w:rsid w:val="1ED645EB"/>
    <w:rsid w:val="1EE68C6C"/>
    <w:rsid w:val="1EECE269"/>
    <w:rsid w:val="1EF3DAB4"/>
    <w:rsid w:val="1F07F97C"/>
    <w:rsid w:val="1F4C75CC"/>
    <w:rsid w:val="1F7E9DDB"/>
    <w:rsid w:val="1F924A1E"/>
    <w:rsid w:val="1FA38246"/>
    <w:rsid w:val="1FBE64D7"/>
    <w:rsid w:val="1FCF8ABC"/>
    <w:rsid w:val="1FD75338"/>
    <w:rsid w:val="1FF4229B"/>
    <w:rsid w:val="1FFAEFE5"/>
    <w:rsid w:val="2019DE43"/>
    <w:rsid w:val="2025275C"/>
    <w:rsid w:val="204DA946"/>
    <w:rsid w:val="2054848F"/>
    <w:rsid w:val="206FD229"/>
    <w:rsid w:val="207E4668"/>
    <w:rsid w:val="21085043"/>
    <w:rsid w:val="21164152"/>
    <w:rsid w:val="21248D74"/>
    <w:rsid w:val="213D93F2"/>
    <w:rsid w:val="215A0108"/>
    <w:rsid w:val="216597B3"/>
    <w:rsid w:val="216C890C"/>
    <w:rsid w:val="21B0F257"/>
    <w:rsid w:val="21BEB18E"/>
    <w:rsid w:val="21EE1994"/>
    <w:rsid w:val="21F41739"/>
    <w:rsid w:val="21F44D05"/>
    <w:rsid w:val="220E0B74"/>
    <w:rsid w:val="2249B690"/>
    <w:rsid w:val="22786440"/>
    <w:rsid w:val="22B3FD90"/>
    <w:rsid w:val="22B79500"/>
    <w:rsid w:val="22D25C28"/>
    <w:rsid w:val="22D6B747"/>
    <w:rsid w:val="22DECAAB"/>
    <w:rsid w:val="23599CB0"/>
    <w:rsid w:val="23A05B6E"/>
    <w:rsid w:val="23DD7689"/>
    <w:rsid w:val="23EC3A66"/>
    <w:rsid w:val="23FFE5A1"/>
    <w:rsid w:val="24326DEA"/>
    <w:rsid w:val="247D9B1D"/>
    <w:rsid w:val="248E3543"/>
    <w:rsid w:val="249537F7"/>
    <w:rsid w:val="2499AB4A"/>
    <w:rsid w:val="2499F8BB"/>
    <w:rsid w:val="24B55740"/>
    <w:rsid w:val="24D1D7BB"/>
    <w:rsid w:val="24F7BD95"/>
    <w:rsid w:val="25089CB6"/>
    <w:rsid w:val="25197978"/>
    <w:rsid w:val="253EECFC"/>
    <w:rsid w:val="257319F8"/>
    <w:rsid w:val="25979FCE"/>
    <w:rsid w:val="25D8D046"/>
    <w:rsid w:val="25F893B0"/>
    <w:rsid w:val="262031A9"/>
    <w:rsid w:val="266A1E75"/>
    <w:rsid w:val="269A7C9B"/>
    <w:rsid w:val="269DFD35"/>
    <w:rsid w:val="26B8BC9D"/>
    <w:rsid w:val="26DBCCA7"/>
    <w:rsid w:val="26FB298C"/>
    <w:rsid w:val="271BA7D9"/>
    <w:rsid w:val="27224F27"/>
    <w:rsid w:val="27404408"/>
    <w:rsid w:val="2764DCBF"/>
    <w:rsid w:val="27DD1DCD"/>
    <w:rsid w:val="27E1354A"/>
    <w:rsid w:val="27F67EFA"/>
    <w:rsid w:val="27FCF043"/>
    <w:rsid w:val="280EA105"/>
    <w:rsid w:val="280F1179"/>
    <w:rsid w:val="281D5795"/>
    <w:rsid w:val="28656DAF"/>
    <w:rsid w:val="2875F559"/>
    <w:rsid w:val="287A14AF"/>
    <w:rsid w:val="287DAFB0"/>
    <w:rsid w:val="2880B61F"/>
    <w:rsid w:val="288710CC"/>
    <w:rsid w:val="28D17E59"/>
    <w:rsid w:val="28D6ED41"/>
    <w:rsid w:val="29024BFA"/>
    <w:rsid w:val="291654B5"/>
    <w:rsid w:val="2921A9E2"/>
    <w:rsid w:val="29459BAD"/>
    <w:rsid w:val="29E6572C"/>
    <w:rsid w:val="2A0C5711"/>
    <w:rsid w:val="2A2127B5"/>
    <w:rsid w:val="2A226E30"/>
    <w:rsid w:val="2A3DAC2F"/>
    <w:rsid w:val="2A7F7DA7"/>
    <w:rsid w:val="2A913235"/>
    <w:rsid w:val="2A940024"/>
    <w:rsid w:val="2AB39713"/>
    <w:rsid w:val="2AB72C39"/>
    <w:rsid w:val="2AD28AF2"/>
    <w:rsid w:val="2B167AA5"/>
    <w:rsid w:val="2B2EEE04"/>
    <w:rsid w:val="2B2F79AF"/>
    <w:rsid w:val="2B41EFEB"/>
    <w:rsid w:val="2B689617"/>
    <w:rsid w:val="2B6F0EBD"/>
    <w:rsid w:val="2BCF3678"/>
    <w:rsid w:val="2C33C2CD"/>
    <w:rsid w:val="2C434BEC"/>
    <w:rsid w:val="2C59B16C"/>
    <w:rsid w:val="2C755862"/>
    <w:rsid w:val="2C81C24E"/>
    <w:rsid w:val="2CAE688E"/>
    <w:rsid w:val="2CB55615"/>
    <w:rsid w:val="2CB78517"/>
    <w:rsid w:val="2CBDB4E0"/>
    <w:rsid w:val="2CC9DAD7"/>
    <w:rsid w:val="2CD26D75"/>
    <w:rsid w:val="2CDAE130"/>
    <w:rsid w:val="2CE9B2AF"/>
    <w:rsid w:val="2D015D9A"/>
    <w:rsid w:val="2D33EC4A"/>
    <w:rsid w:val="2D56F8E4"/>
    <w:rsid w:val="2D6F1C0E"/>
    <w:rsid w:val="2D7C5D8C"/>
    <w:rsid w:val="2D84E8E3"/>
    <w:rsid w:val="2DD0291B"/>
    <w:rsid w:val="2DD3F68D"/>
    <w:rsid w:val="2DF323B7"/>
    <w:rsid w:val="2DF64362"/>
    <w:rsid w:val="2E07F571"/>
    <w:rsid w:val="2E26CC22"/>
    <w:rsid w:val="2E3CB429"/>
    <w:rsid w:val="2E62452B"/>
    <w:rsid w:val="2E987F1F"/>
    <w:rsid w:val="2EB086E5"/>
    <w:rsid w:val="2EB1C546"/>
    <w:rsid w:val="2EB6E7EA"/>
    <w:rsid w:val="2F4AE898"/>
    <w:rsid w:val="2F6B39C4"/>
    <w:rsid w:val="2F7190CB"/>
    <w:rsid w:val="2FA11028"/>
    <w:rsid w:val="2FBF68C2"/>
    <w:rsid w:val="3002A975"/>
    <w:rsid w:val="30088C10"/>
    <w:rsid w:val="3029C8E2"/>
    <w:rsid w:val="305511CE"/>
    <w:rsid w:val="306BD327"/>
    <w:rsid w:val="3070CCEC"/>
    <w:rsid w:val="3073276A"/>
    <w:rsid w:val="3075B011"/>
    <w:rsid w:val="3078A224"/>
    <w:rsid w:val="309A501A"/>
    <w:rsid w:val="30DBB28B"/>
    <w:rsid w:val="3132F911"/>
    <w:rsid w:val="31593E76"/>
    <w:rsid w:val="31755F2D"/>
    <w:rsid w:val="317DF7CD"/>
    <w:rsid w:val="320498D2"/>
    <w:rsid w:val="32110262"/>
    <w:rsid w:val="322265B4"/>
    <w:rsid w:val="323F2CD1"/>
    <w:rsid w:val="324C7A10"/>
    <w:rsid w:val="32708173"/>
    <w:rsid w:val="32799C7A"/>
    <w:rsid w:val="32C938AD"/>
    <w:rsid w:val="32CB00AE"/>
    <w:rsid w:val="32CB5AAE"/>
    <w:rsid w:val="32DE2F73"/>
    <w:rsid w:val="3331BD11"/>
    <w:rsid w:val="335046C4"/>
    <w:rsid w:val="3396728C"/>
    <w:rsid w:val="3397EA9A"/>
    <w:rsid w:val="339F8C34"/>
    <w:rsid w:val="33B3BA9E"/>
    <w:rsid w:val="33BFCC9A"/>
    <w:rsid w:val="33E86F96"/>
    <w:rsid w:val="341845B1"/>
    <w:rsid w:val="346B86CC"/>
    <w:rsid w:val="348B5F53"/>
    <w:rsid w:val="34A18818"/>
    <w:rsid w:val="34A4B1F3"/>
    <w:rsid w:val="34C22625"/>
    <w:rsid w:val="3510516A"/>
    <w:rsid w:val="35196D76"/>
    <w:rsid w:val="351C4C51"/>
    <w:rsid w:val="3559CE84"/>
    <w:rsid w:val="35A676F2"/>
    <w:rsid w:val="35B57AA9"/>
    <w:rsid w:val="35C414F7"/>
    <w:rsid w:val="362DE138"/>
    <w:rsid w:val="364CD7A0"/>
    <w:rsid w:val="3651B2F9"/>
    <w:rsid w:val="36668B73"/>
    <w:rsid w:val="36D41A01"/>
    <w:rsid w:val="36FC3329"/>
    <w:rsid w:val="3741779C"/>
    <w:rsid w:val="3779889F"/>
    <w:rsid w:val="378170CF"/>
    <w:rsid w:val="37AE2C89"/>
    <w:rsid w:val="38077A03"/>
    <w:rsid w:val="381D624C"/>
    <w:rsid w:val="3837DD71"/>
    <w:rsid w:val="384EA29B"/>
    <w:rsid w:val="38577A4B"/>
    <w:rsid w:val="38B34F8E"/>
    <w:rsid w:val="38B6C228"/>
    <w:rsid w:val="38D01E28"/>
    <w:rsid w:val="38F209B1"/>
    <w:rsid w:val="38F31C69"/>
    <w:rsid w:val="38F57C2E"/>
    <w:rsid w:val="39249B99"/>
    <w:rsid w:val="396E0687"/>
    <w:rsid w:val="39B5B702"/>
    <w:rsid w:val="39C006DA"/>
    <w:rsid w:val="39C7D0C7"/>
    <w:rsid w:val="3A2ED543"/>
    <w:rsid w:val="3A3293C5"/>
    <w:rsid w:val="3A441D33"/>
    <w:rsid w:val="3A445511"/>
    <w:rsid w:val="3A543AA1"/>
    <w:rsid w:val="3A75E7F3"/>
    <w:rsid w:val="3A8E98FB"/>
    <w:rsid w:val="3A8F00D4"/>
    <w:rsid w:val="3AB88202"/>
    <w:rsid w:val="3AD13FCE"/>
    <w:rsid w:val="3AE2C1A2"/>
    <w:rsid w:val="3AEE1D8C"/>
    <w:rsid w:val="3AFC1314"/>
    <w:rsid w:val="3B34B323"/>
    <w:rsid w:val="3B474FF7"/>
    <w:rsid w:val="3B49A196"/>
    <w:rsid w:val="3B4D9A82"/>
    <w:rsid w:val="3B742377"/>
    <w:rsid w:val="3BA05D49"/>
    <w:rsid w:val="3BC133B6"/>
    <w:rsid w:val="3BCC1A63"/>
    <w:rsid w:val="3BD61D3F"/>
    <w:rsid w:val="3BE688E9"/>
    <w:rsid w:val="3C01465B"/>
    <w:rsid w:val="3C079C47"/>
    <w:rsid w:val="3C0F14FC"/>
    <w:rsid w:val="3C73D545"/>
    <w:rsid w:val="3CF8B272"/>
    <w:rsid w:val="3D36DE5C"/>
    <w:rsid w:val="3D391F9E"/>
    <w:rsid w:val="3D3F60D2"/>
    <w:rsid w:val="3D69C701"/>
    <w:rsid w:val="3D94111B"/>
    <w:rsid w:val="3DA2A5A2"/>
    <w:rsid w:val="3DA7A558"/>
    <w:rsid w:val="3E10032F"/>
    <w:rsid w:val="3E1E51C8"/>
    <w:rsid w:val="3E4DD798"/>
    <w:rsid w:val="3E76343E"/>
    <w:rsid w:val="3E9E145D"/>
    <w:rsid w:val="3EB180E8"/>
    <w:rsid w:val="3EC94249"/>
    <w:rsid w:val="3F0E8AAC"/>
    <w:rsid w:val="3F4467A6"/>
    <w:rsid w:val="3F864EF1"/>
    <w:rsid w:val="3FC6BD53"/>
    <w:rsid w:val="3FEBE237"/>
    <w:rsid w:val="400E0003"/>
    <w:rsid w:val="40119655"/>
    <w:rsid w:val="4017B02C"/>
    <w:rsid w:val="4071E510"/>
    <w:rsid w:val="4081B068"/>
    <w:rsid w:val="408F9751"/>
    <w:rsid w:val="40A94022"/>
    <w:rsid w:val="40ABAC4D"/>
    <w:rsid w:val="411C4FBC"/>
    <w:rsid w:val="4132BBFE"/>
    <w:rsid w:val="41851B1A"/>
    <w:rsid w:val="41879988"/>
    <w:rsid w:val="41EB6684"/>
    <w:rsid w:val="4206099C"/>
    <w:rsid w:val="42206D8E"/>
    <w:rsid w:val="425AD6E0"/>
    <w:rsid w:val="42661C8F"/>
    <w:rsid w:val="4288A7DE"/>
    <w:rsid w:val="42892B82"/>
    <w:rsid w:val="42AC407D"/>
    <w:rsid w:val="42BB69FB"/>
    <w:rsid w:val="42D2D412"/>
    <w:rsid w:val="42F9EB61"/>
    <w:rsid w:val="4310EB3E"/>
    <w:rsid w:val="4337901F"/>
    <w:rsid w:val="4348DBC4"/>
    <w:rsid w:val="4352EE42"/>
    <w:rsid w:val="435F54C4"/>
    <w:rsid w:val="4360FF59"/>
    <w:rsid w:val="436DFA1A"/>
    <w:rsid w:val="43842928"/>
    <w:rsid w:val="43A6BD04"/>
    <w:rsid w:val="43E1FC1B"/>
    <w:rsid w:val="443F84C6"/>
    <w:rsid w:val="44608E66"/>
    <w:rsid w:val="447E8190"/>
    <w:rsid w:val="44C5D753"/>
    <w:rsid w:val="44E38F04"/>
    <w:rsid w:val="456BD055"/>
    <w:rsid w:val="45731C96"/>
    <w:rsid w:val="459815BD"/>
    <w:rsid w:val="45A0557E"/>
    <w:rsid w:val="45E048F2"/>
    <w:rsid w:val="45F75965"/>
    <w:rsid w:val="46071E15"/>
    <w:rsid w:val="46348F91"/>
    <w:rsid w:val="46379806"/>
    <w:rsid w:val="4638AF02"/>
    <w:rsid w:val="46509386"/>
    <w:rsid w:val="4650C590"/>
    <w:rsid w:val="46609A1F"/>
    <w:rsid w:val="469C245B"/>
    <w:rsid w:val="46AB50BA"/>
    <w:rsid w:val="46BE476D"/>
    <w:rsid w:val="46D2EA61"/>
    <w:rsid w:val="46D66A5B"/>
    <w:rsid w:val="46E4B5F8"/>
    <w:rsid w:val="47332CD4"/>
    <w:rsid w:val="475FB37F"/>
    <w:rsid w:val="4766B750"/>
    <w:rsid w:val="47DBC654"/>
    <w:rsid w:val="48036920"/>
    <w:rsid w:val="486439AD"/>
    <w:rsid w:val="48810050"/>
    <w:rsid w:val="48BDAB68"/>
    <w:rsid w:val="48E58078"/>
    <w:rsid w:val="491D4CE9"/>
    <w:rsid w:val="493E7C7A"/>
    <w:rsid w:val="495530BA"/>
    <w:rsid w:val="49652124"/>
    <w:rsid w:val="49BAEF24"/>
    <w:rsid w:val="49C12FDA"/>
    <w:rsid w:val="49CB0B30"/>
    <w:rsid w:val="49CF6AB4"/>
    <w:rsid w:val="49DDCD4D"/>
    <w:rsid w:val="4A45A547"/>
    <w:rsid w:val="4A46F2E3"/>
    <w:rsid w:val="4A4FDDB0"/>
    <w:rsid w:val="4A7450D7"/>
    <w:rsid w:val="4ABE6A7F"/>
    <w:rsid w:val="4AC03B69"/>
    <w:rsid w:val="4ADB26DE"/>
    <w:rsid w:val="4AE4BF7C"/>
    <w:rsid w:val="4B3A0A9B"/>
    <w:rsid w:val="4B43E049"/>
    <w:rsid w:val="4B4668E9"/>
    <w:rsid w:val="4B626021"/>
    <w:rsid w:val="4B80F5EE"/>
    <w:rsid w:val="4B85C6A4"/>
    <w:rsid w:val="4B967BBC"/>
    <w:rsid w:val="4BB5AE2C"/>
    <w:rsid w:val="4C33AE0A"/>
    <w:rsid w:val="4C386AAB"/>
    <w:rsid w:val="4C422478"/>
    <w:rsid w:val="4C5AA8C0"/>
    <w:rsid w:val="4C682946"/>
    <w:rsid w:val="4C78F435"/>
    <w:rsid w:val="4C7F24BB"/>
    <w:rsid w:val="4C80459F"/>
    <w:rsid w:val="4C9AE2CB"/>
    <w:rsid w:val="4CB50F8B"/>
    <w:rsid w:val="4CBF3C9F"/>
    <w:rsid w:val="4CD1FE62"/>
    <w:rsid w:val="4D371D75"/>
    <w:rsid w:val="4D3C5B1B"/>
    <w:rsid w:val="4D68CB12"/>
    <w:rsid w:val="4D806DD6"/>
    <w:rsid w:val="4D87642C"/>
    <w:rsid w:val="4D9D3C6C"/>
    <w:rsid w:val="4DB11132"/>
    <w:rsid w:val="4DB26127"/>
    <w:rsid w:val="4DBB1390"/>
    <w:rsid w:val="4DC5CC74"/>
    <w:rsid w:val="4DC801C1"/>
    <w:rsid w:val="4DD5DBA6"/>
    <w:rsid w:val="4DD7FE6F"/>
    <w:rsid w:val="4DE74C35"/>
    <w:rsid w:val="4DF8D367"/>
    <w:rsid w:val="4E25B6BF"/>
    <w:rsid w:val="4E4F539E"/>
    <w:rsid w:val="4E5F4BC3"/>
    <w:rsid w:val="4E8DF6FF"/>
    <w:rsid w:val="4E96300B"/>
    <w:rsid w:val="4EDD35C4"/>
    <w:rsid w:val="4EFD5CFA"/>
    <w:rsid w:val="4F20F5DA"/>
    <w:rsid w:val="4F21766E"/>
    <w:rsid w:val="4F3BC5D2"/>
    <w:rsid w:val="4F783130"/>
    <w:rsid w:val="50055B7D"/>
    <w:rsid w:val="5009B7FA"/>
    <w:rsid w:val="5061F6F1"/>
    <w:rsid w:val="50680701"/>
    <w:rsid w:val="5074672F"/>
    <w:rsid w:val="50957338"/>
    <w:rsid w:val="50FC449C"/>
    <w:rsid w:val="516085FA"/>
    <w:rsid w:val="518B85CE"/>
    <w:rsid w:val="51B3D11B"/>
    <w:rsid w:val="51BCE7CF"/>
    <w:rsid w:val="51E17477"/>
    <w:rsid w:val="51E81377"/>
    <w:rsid w:val="51EE837A"/>
    <w:rsid w:val="52043A82"/>
    <w:rsid w:val="524E5599"/>
    <w:rsid w:val="52863EB1"/>
    <w:rsid w:val="52957F1E"/>
    <w:rsid w:val="52EFF918"/>
    <w:rsid w:val="53352FFF"/>
    <w:rsid w:val="53593BA5"/>
    <w:rsid w:val="53639E9E"/>
    <w:rsid w:val="53887155"/>
    <w:rsid w:val="5389E29E"/>
    <w:rsid w:val="538B202F"/>
    <w:rsid w:val="53B6DCD3"/>
    <w:rsid w:val="53DBA54E"/>
    <w:rsid w:val="53ED215D"/>
    <w:rsid w:val="541E3BA5"/>
    <w:rsid w:val="542F16EE"/>
    <w:rsid w:val="54352615"/>
    <w:rsid w:val="5435E5EA"/>
    <w:rsid w:val="5441C7A5"/>
    <w:rsid w:val="5443062E"/>
    <w:rsid w:val="5470D41F"/>
    <w:rsid w:val="54841D42"/>
    <w:rsid w:val="54A7FB5F"/>
    <w:rsid w:val="54D2C665"/>
    <w:rsid w:val="55958D42"/>
    <w:rsid w:val="559E9776"/>
    <w:rsid w:val="55C777CA"/>
    <w:rsid w:val="55FBDB31"/>
    <w:rsid w:val="561CFDC2"/>
    <w:rsid w:val="5636DDF4"/>
    <w:rsid w:val="563819E6"/>
    <w:rsid w:val="56399F7A"/>
    <w:rsid w:val="5648392A"/>
    <w:rsid w:val="56517EE3"/>
    <w:rsid w:val="565A3C6F"/>
    <w:rsid w:val="56A1FA1F"/>
    <w:rsid w:val="56F0E2BE"/>
    <w:rsid w:val="56F81BEF"/>
    <w:rsid w:val="572D8E2A"/>
    <w:rsid w:val="57446918"/>
    <w:rsid w:val="574FDAF7"/>
    <w:rsid w:val="57BE3589"/>
    <w:rsid w:val="57C081F4"/>
    <w:rsid w:val="57C26F5B"/>
    <w:rsid w:val="58195B2C"/>
    <w:rsid w:val="583262DE"/>
    <w:rsid w:val="5832FCA9"/>
    <w:rsid w:val="58654081"/>
    <w:rsid w:val="587BA326"/>
    <w:rsid w:val="589A7963"/>
    <w:rsid w:val="58A02ABB"/>
    <w:rsid w:val="58A5B889"/>
    <w:rsid w:val="58CFECF7"/>
    <w:rsid w:val="592120A1"/>
    <w:rsid w:val="5929AFC1"/>
    <w:rsid w:val="5947986D"/>
    <w:rsid w:val="596D3367"/>
    <w:rsid w:val="59819894"/>
    <w:rsid w:val="59A73155"/>
    <w:rsid w:val="59B4277A"/>
    <w:rsid w:val="59CAEBDC"/>
    <w:rsid w:val="59DB8AB0"/>
    <w:rsid w:val="5A456FA7"/>
    <w:rsid w:val="5A7E50FE"/>
    <w:rsid w:val="5AA6F268"/>
    <w:rsid w:val="5AC16C36"/>
    <w:rsid w:val="5AC5AA1B"/>
    <w:rsid w:val="5ADD2E79"/>
    <w:rsid w:val="5AF165E6"/>
    <w:rsid w:val="5B29A783"/>
    <w:rsid w:val="5B5D0988"/>
    <w:rsid w:val="5B66B4DA"/>
    <w:rsid w:val="5B67F4C5"/>
    <w:rsid w:val="5BD80F0F"/>
    <w:rsid w:val="5BE57FFA"/>
    <w:rsid w:val="5C3389C2"/>
    <w:rsid w:val="5C37B103"/>
    <w:rsid w:val="5C4BC021"/>
    <w:rsid w:val="5C7FE6F8"/>
    <w:rsid w:val="5C9D8B7D"/>
    <w:rsid w:val="5CA4E0DC"/>
    <w:rsid w:val="5CD40328"/>
    <w:rsid w:val="5CDB35C5"/>
    <w:rsid w:val="5D0959CD"/>
    <w:rsid w:val="5D0D4BD3"/>
    <w:rsid w:val="5D15D340"/>
    <w:rsid w:val="5D172A3B"/>
    <w:rsid w:val="5D7C53B6"/>
    <w:rsid w:val="5D7E5D98"/>
    <w:rsid w:val="5D907E8C"/>
    <w:rsid w:val="5D94C108"/>
    <w:rsid w:val="5D95E3CD"/>
    <w:rsid w:val="5D9A0D4E"/>
    <w:rsid w:val="5DAE5F23"/>
    <w:rsid w:val="5DBF8B93"/>
    <w:rsid w:val="5E282B5B"/>
    <w:rsid w:val="5E5F8222"/>
    <w:rsid w:val="5E631CED"/>
    <w:rsid w:val="5EA1AC36"/>
    <w:rsid w:val="5EBDF7D8"/>
    <w:rsid w:val="5F00539E"/>
    <w:rsid w:val="5F4DC71E"/>
    <w:rsid w:val="5F704149"/>
    <w:rsid w:val="5FAE200C"/>
    <w:rsid w:val="5FB1CCC5"/>
    <w:rsid w:val="5FBDEFFC"/>
    <w:rsid w:val="5FC0FA60"/>
    <w:rsid w:val="5FD3F659"/>
    <w:rsid w:val="5FF9F07B"/>
    <w:rsid w:val="600014AC"/>
    <w:rsid w:val="602167BC"/>
    <w:rsid w:val="607554E5"/>
    <w:rsid w:val="608A790D"/>
    <w:rsid w:val="60B0C670"/>
    <w:rsid w:val="60BD278A"/>
    <w:rsid w:val="60C1F32F"/>
    <w:rsid w:val="60EB00AE"/>
    <w:rsid w:val="6134C646"/>
    <w:rsid w:val="6174B852"/>
    <w:rsid w:val="6181B790"/>
    <w:rsid w:val="61A40C7F"/>
    <w:rsid w:val="6201273C"/>
    <w:rsid w:val="620CE2C6"/>
    <w:rsid w:val="62169C29"/>
    <w:rsid w:val="6227B216"/>
    <w:rsid w:val="6235E6C0"/>
    <w:rsid w:val="624E1C02"/>
    <w:rsid w:val="6269274B"/>
    <w:rsid w:val="62821D74"/>
    <w:rsid w:val="628F288D"/>
    <w:rsid w:val="62987765"/>
    <w:rsid w:val="629EA964"/>
    <w:rsid w:val="62A22079"/>
    <w:rsid w:val="62D293E6"/>
    <w:rsid w:val="63099433"/>
    <w:rsid w:val="632D5E2B"/>
    <w:rsid w:val="634B8D96"/>
    <w:rsid w:val="634D56BB"/>
    <w:rsid w:val="63859FD5"/>
    <w:rsid w:val="642FB265"/>
    <w:rsid w:val="647685A9"/>
    <w:rsid w:val="6481E685"/>
    <w:rsid w:val="648CAD9E"/>
    <w:rsid w:val="64CA6B70"/>
    <w:rsid w:val="64EE67B5"/>
    <w:rsid w:val="653B4CA5"/>
    <w:rsid w:val="653EEB65"/>
    <w:rsid w:val="654399D9"/>
    <w:rsid w:val="655D1385"/>
    <w:rsid w:val="65ABDB3A"/>
    <w:rsid w:val="65AE4D3C"/>
    <w:rsid w:val="65F08970"/>
    <w:rsid w:val="6608A24E"/>
    <w:rsid w:val="665597AC"/>
    <w:rsid w:val="6670AF95"/>
    <w:rsid w:val="66CB9A85"/>
    <w:rsid w:val="66EF4AF3"/>
    <w:rsid w:val="6759C99C"/>
    <w:rsid w:val="67796381"/>
    <w:rsid w:val="678D32EE"/>
    <w:rsid w:val="67955D44"/>
    <w:rsid w:val="67AD7141"/>
    <w:rsid w:val="68423301"/>
    <w:rsid w:val="687BB74D"/>
    <w:rsid w:val="68A2C45A"/>
    <w:rsid w:val="68B8B0CE"/>
    <w:rsid w:val="68E783C2"/>
    <w:rsid w:val="69395382"/>
    <w:rsid w:val="69480419"/>
    <w:rsid w:val="69686833"/>
    <w:rsid w:val="6987B7E7"/>
    <w:rsid w:val="6991A739"/>
    <w:rsid w:val="69990928"/>
    <w:rsid w:val="699DFE91"/>
    <w:rsid w:val="69B0F777"/>
    <w:rsid w:val="69C80D04"/>
    <w:rsid w:val="6A0759CC"/>
    <w:rsid w:val="6A196E93"/>
    <w:rsid w:val="6B122341"/>
    <w:rsid w:val="6B146CF5"/>
    <w:rsid w:val="6B20FB2A"/>
    <w:rsid w:val="6B52119D"/>
    <w:rsid w:val="6B6A972A"/>
    <w:rsid w:val="6B6B81F0"/>
    <w:rsid w:val="6B6C99D7"/>
    <w:rsid w:val="6B754C4A"/>
    <w:rsid w:val="6B7E3DFC"/>
    <w:rsid w:val="6B955B8B"/>
    <w:rsid w:val="6B9E3603"/>
    <w:rsid w:val="6C0A3596"/>
    <w:rsid w:val="6C1307C6"/>
    <w:rsid w:val="6C1B7A6D"/>
    <w:rsid w:val="6C49296E"/>
    <w:rsid w:val="6C49BDA0"/>
    <w:rsid w:val="6C778CA3"/>
    <w:rsid w:val="6CA3DA3E"/>
    <w:rsid w:val="6CA8A69F"/>
    <w:rsid w:val="6CB61C71"/>
    <w:rsid w:val="6D00934F"/>
    <w:rsid w:val="6D09D20F"/>
    <w:rsid w:val="6D109D5E"/>
    <w:rsid w:val="6D76BD62"/>
    <w:rsid w:val="6D7EA343"/>
    <w:rsid w:val="6D9751B9"/>
    <w:rsid w:val="6D989687"/>
    <w:rsid w:val="6DB14AC4"/>
    <w:rsid w:val="6DB6BEF5"/>
    <w:rsid w:val="6DC43DAB"/>
    <w:rsid w:val="6DDA5A04"/>
    <w:rsid w:val="6DF4CE67"/>
    <w:rsid w:val="6E2696B9"/>
    <w:rsid w:val="6E45F50B"/>
    <w:rsid w:val="6E8A5252"/>
    <w:rsid w:val="6E9958A1"/>
    <w:rsid w:val="6EAE69B1"/>
    <w:rsid w:val="6EB4029A"/>
    <w:rsid w:val="6EC2E53B"/>
    <w:rsid w:val="6EEA9140"/>
    <w:rsid w:val="6F421954"/>
    <w:rsid w:val="6F53D12E"/>
    <w:rsid w:val="6F651F47"/>
    <w:rsid w:val="6FA65AC6"/>
    <w:rsid w:val="6FE64E43"/>
    <w:rsid w:val="6FF38501"/>
    <w:rsid w:val="70141BF7"/>
    <w:rsid w:val="701D8829"/>
    <w:rsid w:val="702FAB02"/>
    <w:rsid w:val="70C7C707"/>
    <w:rsid w:val="70F5B415"/>
    <w:rsid w:val="719D3B2B"/>
    <w:rsid w:val="71C68FB4"/>
    <w:rsid w:val="71DE7E98"/>
    <w:rsid w:val="71E799D0"/>
    <w:rsid w:val="721CE8E6"/>
    <w:rsid w:val="722D6D80"/>
    <w:rsid w:val="7246D73C"/>
    <w:rsid w:val="724AAB2A"/>
    <w:rsid w:val="728A9E44"/>
    <w:rsid w:val="72BF3725"/>
    <w:rsid w:val="72D0C30E"/>
    <w:rsid w:val="72D545B0"/>
    <w:rsid w:val="72FBC258"/>
    <w:rsid w:val="73024EAE"/>
    <w:rsid w:val="730D3BB3"/>
    <w:rsid w:val="734CF8CC"/>
    <w:rsid w:val="735106D2"/>
    <w:rsid w:val="73694469"/>
    <w:rsid w:val="7416C4B7"/>
    <w:rsid w:val="743FC901"/>
    <w:rsid w:val="744E7ED4"/>
    <w:rsid w:val="7472E894"/>
    <w:rsid w:val="74BB3448"/>
    <w:rsid w:val="750298A3"/>
    <w:rsid w:val="75542606"/>
    <w:rsid w:val="75697D34"/>
    <w:rsid w:val="75824BAA"/>
    <w:rsid w:val="75C8EC6B"/>
    <w:rsid w:val="75CCFC6A"/>
    <w:rsid w:val="760107F7"/>
    <w:rsid w:val="7609FEA4"/>
    <w:rsid w:val="760EF1CE"/>
    <w:rsid w:val="76529C85"/>
    <w:rsid w:val="76589743"/>
    <w:rsid w:val="767CCBA0"/>
    <w:rsid w:val="767DBE85"/>
    <w:rsid w:val="76C6F535"/>
    <w:rsid w:val="76CA8A31"/>
    <w:rsid w:val="771ED2D7"/>
    <w:rsid w:val="772911FC"/>
    <w:rsid w:val="77347B2D"/>
    <w:rsid w:val="773EF390"/>
    <w:rsid w:val="7748CACC"/>
    <w:rsid w:val="77D66978"/>
    <w:rsid w:val="77FA2834"/>
    <w:rsid w:val="78076631"/>
    <w:rsid w:val="783CEC50"/>
    <w:rsid w:val="78531F9C"/>
    <w:rsid w:val="785A2F53"/>
    <w:rsid w:val="7865284D"/>
    <w:rsid w:val="78A53F11"/>
    <w:rsid w:val="78AC5931"/>
    <w:rsid w:val="78B459C0"/>
    <w:rsid w:val="78BA1F58"/>
    <w:rsid w:val="78BE97EF"/>
    <w:rsid w:val="78E9B153"/>
    <w:rsid w:val="790B8B42"/>
    <w:rsid w:val="7911BBF8"/>
    <w:rsid w:val="7974010A"/>
    <w:rsid w:val="797687B5"/>
    <w:rsid w:val="7993436C"/>
    <w:rsid w:val="79F38399"/>
    <w:rsid w:val="7A0A2F99"/>
    <w:rsid w:val="7A1A7731"/>
    <w:rsid w:val="7AABD191"/>
    <w:rsid w:val="7AC640AC"/>
    <w:rsid w:val="7B1FCA3D"/>
    <w:rsid w:val="7B4463F7"/>
    <w:rsid w:val="7B4AA6B5"/>
    <w:rsid w:val="7B624FEA"/>
    <w:rsid w:val="7B635C95"/>
    <w:rsid w:val="7B7F906B"/>
    <w:rsid w:val="7B9FCDBA"/>
    <w:rsid w:val="7BEC3120"/>
    <w:rsid w:val="7C1E3745"/>
    <w:rsid w:val="7C2DA2C4"/>
    <w:rsid w:val="7C4E714A"/>
    <w:rsid w:val="7C57A650"/>
    <w:rsid w:val="7CA9EF44"/>
    <w:rsid w:val="7CC69D75"/>
    <w:rsid w:val="7CDC2129"/>
    <w:rsid w:val="7CE2BDAE"/>
    <w:rsid w:val="7CE484AE"/>
    <w:rsid w:val="7D15AF91"/>
    <w:rsid w:val="7D1ADB46"/>
    <w:rsid w:val="7D381EC2"/>
    <w:rsid w:val="7D74AC3D"/>
    <w:rsid w:val="7D883754"/>
    <w:rsid w:val="7DC1EAE4"/>
    <w:rsid w:val="7DE7B741"/>
    <w:rsid w:val="7DF6F46D"/>
    <w:rsid w:val="7DF79ADD"/>
    <w:rsid w:val="7DFD8DC0"/>
    <w:rsid w:val="7E52EE31"/>
    <w:rsid w:val="7EA0CCC4"/>
    <w:rsid w:val="7EB2C7B2"/>
    <w:rsid w:val="7EB9466F"/>
    <w:rsid w:val="7ED336F3"/>
    <w:rsid w:val="7EE7C745"/>
    <w:rsid w:val="7F0E8155"/>
    <w:rsid w:val="7F1296CE"/>
    <w:rsid w:val="7F5352DF"/>
    <w:rsid w:val="7F6A9A62"/>
    <w:rsid w:val="7F75FB41"/>
    <w:rsid w:val="7F766307"/>
    <w:rsid w:val="7FC3BCE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1DC17"/>
  <w15:chartTrackingRefBased/>
  <w15:docId w15:val="{C9AFBB64-862A-4DBF-AE6D-247B7317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D99"/>
    <w:pPr>
      <w:spacing w:before="120" w:after="120" w:line="240" w:lineRule="auto"/>
      <w:jc w:val="both"/>
    </w:pPr>
    <w:rPr>
      <w:rFonts w:ascii="Arial" w:hAnsi="Arial"/>
      <w:sz w:val="22"/>
    </w:rPr>
  </w:style>
  <w:style w:type="paragraph" w:styleId="Heading1">
    <w:name w:val="heading 1"/>
    <w:basedOn w:val="Normal"/>
    <w:next w:val="Normal"/>
    <w:link w:val="Heading1Char"/>
    <w:uiPriority w:val="9"/>
    <w:qFormat/>
    <w:rsid w:val="00FF1D99"/>
    <w:pPr>
      <w:keepNext/>
      <w:keepLines/>
      <w:numPr>
        <w:numId w:val="3"/>
      </w:numPr>
      <w:ind w:left="431" w:hanging="431"/>
      <w:outlineLvl w:val="0"/>
    </w:pPr>
    <w:rPr>
      <w:rFonts w:eastAsiaTheme="majorEastAsia" w:cstheme="majorBidi"/>
      <w:b/>
      <w:color w:val="747F9A"/>
      <w:sz w:val="32"/>
      <w:szCs w:val="40"/>
    </w:rPr>
  </w:style>
  <w:style w:type="paragraph" w:styleId="Heading2">
    <w:name w:val="heading 2"/>
    <w:basedOn w:val="Normal"/>
    <w:next w:val="Normal"/>
    <w:link w:val="Heading2Char"/>
    <w:uiPriority w:val="9"/>
    <w:unhideWhenUsed/>
    <w:qFormat/>
    <w:rsid w:val="00A01F0B"/>
    <w:pPr>
      <w:keepNext/>
      <w:keepLines/>
      <w:numPr>
        <w:ilvl w:val="1"/>
        <w:numId w:val="3"/>
      </w:numPr>
      <w:spacing w:before="160" w:after="80"/>
      <w:outlineLvl w:val="1"/>
    </w:pPr>
    <w:rPr>
      <w:rFonts w:eastAsiaTheme="majorEastAsia" w:cstheme="majorBidi"/>
      <w:b/>
      <w:color w:val="747F9A"/>
      <w:sz w:val="28"/>
      <w:szCs w:val="32"/>
    </w:rPr>
  </w:style>
  <w:style w:type="paragraph" w:styleId="Heading3">
    <w:name w:val="heading 3"/>
    <w:basedOn w:val="Normal"/>
    <w:next w:val="Normal"/>
    <w:link w:val="Heading3Char"/>
    <w:uiPriority w:val="9"/>
    <w:unhideWhenUsed/>
    <w:qFormat/>
    <w:rsid w:val="003977CE"/>
    <w:pPr>
      <w:keepNext/>
      <w:keepLines/>
      <w:numPr>
        <w:ilvl w:val="2"/>
        <w:numId w:val="3"/>
      </w:numPr>
      <w:spacing w:before="160" w:after="80"/>
      <w:outlineLvl w:val="2"/>
    </w:pPr>
    <w:rPr>
      <w:rFonts w:eastAsiaTheme="majorEastAsia" w:cstheme="majorBidi"/>
      <w:b/>
      <w:color w:val="747F9A"/>
      <w:sz w:val="24"/>
      <w:szCs w:val="28"/>
    </w:rPr>
  </w:style>
  <w:style w:type="paragraph" w:styleId="Heading4">
    <w:name w:val="heading 4"/>
    <w:basedOn w:val="Normal"/>
    <w:next w:val="Normal"/>
    <w:link w:val="Heading4Char"/>
    <w:uiPriority w:val="9"/>
    <w:unhideWhenUsed/>
    <w:qFormat/>
    <w:rsid w:val="00996427"/>
    <w:pPr>
      <w:keepNext/>
      <w:keepLines/>
      <w:numPr>
        <w:ilvl w:val="3"/>
        <w:numId w:val="3"/>
      </w:numPr>
      <w:spacing w:before="80" w:after="40"/>
      <w:outlineLvl w:val="3"/>
    </w:pPr>
    <w:rPr>
      <w:rFonts w:eastAsiaTheme="majorEastAsia" w:cstheme="majorBidi"/>
      <w:b/>
      <w:iCs/>
      <w:color w:val="747F9A"/>
    </w:rPr>
  </w:style>
  <w:style w:type="paragraph" w:styleId="Heading5">
    <w:name w:val="heading 5"/>
    <w:basedOn w:val="Normal"/>
    <w:next w:val="Normal"/>
    <w:link w:val="Heading5Char"/>
    <w:uiPriority w:val="9"/>
    <w:semiHidden/>
    <w:unhideWhenUsed/>
    <w:qFormat/>
    <w:rsid w:val="00AB21B6"/>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1B6"/>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1B6"/>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1B6"/>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1B6"/>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D99"/>
    <w:rPr>
      <w:rFonts w:ascii="Arial" w:eastAsiaTheme="majorEastAsia" w:hAnsi="Arial" w:cstheme="majorBidi"/>
      <w:b/>
      <w:color w:val="747F9A"/>
      <w:sz w:val="32"/>
      <w:szCs w:val="40"/>
    </w:rPr>
  </w:style>
  <w:style w:type="character" w:customStyle="1" w:styleId="Heading2Char">
    <w:name w:val="Heading 2 Char"/>
    <w:basedOn w:val="DefaultParagraphFont"/>
    <w:link w:val="Heading2"/>
    <w:uiPriority w:val="9"/>
    <w:rsid w:val="00A01F0B"/>
    <w:rPr>
      <w:rFonts w:ascii="Arial" w:eastAsiaTheme="majorEastAsia" w:hAnsi="Arial" w:cstheme="majorBidi"/>
      <w:b/>
      <w:color w:val="747F9A"/>
      <w:sz w:val="28"/>
      <w:szCs w:val="32"/>
    </w:rPr>
  </w:style>
  <w:style w:type="character" w:customStyle="1" w:styleId="Heading3Char">
    <w:name w:val="Heading 3 Char"/>
    <w:basedOn w:val="DefaultParagraphFont"/>
    <w:link w:val="Heading3"/>
    <w:uiPriority w:val="9"/>
    <w:rsid w:val="003977CE"/>
    <w:rPr>
      <w:rFonts w:ascii="Arial" w:eastAsiaTheme="majorEastAsia" w:hAnsi="Arial" w:cstheme="majorBidi"/>
      <w:b/>
      <w:color w:val="747F9A"/>
      <w:szCs w:val="28"/>
    </w:rPr>
  </w:style>
  <w:style w:type="character" w:customStyle="1" w:styleId="Heading4Char">
    <w:name w:val="Heading 4 Char"/>
    <w:basedOn w:val="DefaultParagraphFont"/>
    <w:link w:val="Heading4"/>
    <w:uiPriority w:val="9"/>
    <w:rsid w:val="00996427"/>
    <w:rPr>
      <w:rFonts w:ascii="Arial" w:eastAsiaTheme="majorEastAsia" w:hAnsi="Arial" w:cstheme="majorBidi"/>
      <w:b/>
      <w:iCs/>
      <w:color w:val="747F9A"/>
      <w:sz w:val="22"/>
    </w:rPr>
  </w:style>
  <w:style w:type="character" w:customStyle="1" w:styleId="Heading5Char">
    <w:name w:val="Heading 5 Char"/>
    <w:basedOn w:val="DefaultParagraphFont"/>
    <w:link w:val="Heading5"/>
    <w:uiPriority w:val="9"/>
    <w:semiHidden/>
    <w:rsid w:val="00AB21B6"/>
    <w:rPr>
      <w:rFonts w:ascii="Arial" w:eastAsiaTheme="majorEastAsia" w:hAnsi="Arial" w:cstheme="majorBidi"/>
      <w:color w:val="0F4761" w:themeColor="accent1" w:themeShade="BF"/>
      <w:sz w:val="22"/>
    </w:rPr>
  </w:style>
  <w:style w:type="character" w:customStyle="1" w:styleId="Heading6Char">
    <w:name w:val="Heading 6 Char"/>
    <w:basedOn w:val="DefaultParagraphFont"/>
    <w:link w:val="Heading6"/>
    <w:uiPriority w:val="9"/>
    <w:semiHidden/>
    <w:rsid w:val="00AB21B6"/>
    <w:rPr>
      <w:rFonts w:ascii="Arial" w:eastAsiaTheme="majorEastAsia" w:hAnsi="Arial" w:cstheme="majorBidi"/>
      <w:i/>
      <w:iCs/>
      <w:color w:val="595959" w:themeColor="text1" w:themeTint="A6"/>
      <w:sz w:val="22"/>
    </w:rPr>
  </w:style>
  <w:style w:type="character" w:customStyle="1" w:styleId="Heading7Char">
    <w:name w:val="Heading 7 Char"/>
    <w:basedOn w:val="DefaultParagraphFont"/>
    <w:link w:val="Heading7"/>
    <w:uiPriority w:val="9"/>
    <w:semiHidden/>
    <w:rsid w:val="00AB21B6"/>
    <w:rPr>
      <w:rFonts w:ascii="Arial" w:eastAsiaTheme="majorEastAsia" w:hAnsi="Arial" w:cstheme="majorBidi"/>
      <w:color w:val="595959" w:themeColor="text1" w:themeTint="A6"/>
      <w:sz w:val="22"/>
    </w:rPr>
  </w:style>
  <w:style w:type="character" w:customStyle="1" w:styleId="Heading8Char">
    <w:name w:val="Heading 8 Char"/>
    <w:basedOn w:val="DefaultParagraphFont"/>
    <w:link w:val="Heading8"/>
    <w:uiPriority w:val="9"/>
    <w:semiHidden/>
    <w:rsid w:val="00AB21B6"/>
    <w:rPr>
      <w:rFonts w:ascii="Arial" w:eastAsiaTheme="majorEastAsia" w:hAnsi="Arial" w:cstheme="majorBidi"/>
      <w:i/>
      <w:iCs/>
      <w:color w:val="272727" w:themeColor="text1" w:themeTint="D8"/>
      <w:sz w:val="22"/>
    </w:rPr>
  </w:style>
  <w:style w:type="character" w:customStyle="1" w:styleId="Heading9Char">
    <w:name w:val="Heading 9 Char"/>
    <w:basedOn w:val="DefaultParagraphFont"/>
    <w:link w:val="Heading9"/>
    <w:uiPriority w:val="9"/>
    <w:semiHidden/>
    <w:rsid w:val="00AB21B6"/>
    <w:rPr>
      <w:rFonts w:ascii="Arial" w:eastAsiaTheme="majorEastAsia" w:hAnsi="Arial" w:cstheme="majorBidi"/>
      <w:color w:val="272727" w:themeColor="text1" w:themeTint="D8"/>
      <w:sz w:val="22"/>
    </w:rPr>
  </w:style>
  <w:style w:type="paragraph" w:styleId="Title">
    <w:name w:val="Title"/>
    <w:basedOn w:val="Normal"/>
    <w:next w:val="Normal"/>
    <w:link w:val="TitleChar"/>
    <w:uiPriority w:val="10"/>
    <w:qFormat/>
    <w:rsid w:val="00D06467"/>
    <w:pPr>
      <w:spacing w:after="80"/>
      <w:contextualSpacing/>
    </w:pPr>
    <w:rPr>
      <w:rFonts w:eastAsiaTheme="majorEastAsia" w:cstheme="majorBidi"/>
      <w:b/>
      <w:color w:val="AEC810"/>
      <w:spacing w:val="-10"/>
      <w:kern w:val="28"/>
      <w:sz w:val="40"/>
      <w:szCs w:val="56"/>
    </w:rPr>
  </w:style>
  <w:style w:type="character" w:customStyle="1" w:styleId="TitleChar">
    <w:name w:val="Title Char"/>
    <w:basedOn w:val="DefaultParagraphFont"/>
    <w:link w:val="Title"/>
    <w:uiPriority w:val="10"/>
    <w:rsid w:val="00D06467"/>
    <w:rPr>
      <w:rFonts w:ascii="Arial" w:eastAsiaTheme="majorEastAsia" w:hAnsi="Arial" w:cstheme="majorBidi"/>
      <w:b/>
      <w:color w:val="AEC810"/>
      <w:spacing w:val="-10"/>
      <w:kern w:val="28"/>
      <w:sz w:val="40"/>
      <w:szCs w:val="56"/>
    </w:rPr>
  </w:style>
  <w:style w:type="paragraph" w:styleId="Subtitle">
    <w:name w:val="Subtitle"/>
    <w:basedOn w:val="Normal"/>
    <w:next w:val="Normal"/>
    <w:link w:val="SubtitleChar"/>
    <w:uiPriority w:val="11"/>
    <w:qFormat/>
    <w:rsid w:val="00AB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1B6"/>
    <w:pPr>
      <w:spacing w:before="160"/>
      <w:jc w:val="center"/>
    </w:pPr>
    <w:rPr>
      <w:i/>
      <w:iCs/>
      <w:color w:val="404040" w:themeColor="text1" w:themeTint="BF"/>
    </w:rPr>
  </w:style>
  <w:style w:type="character" w:customStyle="1" w:styleId="QuoteChar">
    <w:name w:val="Quote Char"/>
    <w:basedOn w:val="DefaultParagraphFont"/>
    <w:link w:val="Quote"/>
    <w:uiPriority w:val="29"/>
    <w:rsid w:val="00AB21B6"/>
    <w:rPr>
      <w:i/>
      <w:iCs/>
      <w:color w:val="404040" w:themeColor="text1" w:themeTint="BF"/>
    </w:rPr>
  </w:style>
  <w:style w:type="paragraph" w:styleId="ListParagraph">
    <w:name w:val="List Paragraph"/>
    <w:basedOn w:val="Normal"/>
    <w:uiPriority w:val="34"/>
    <w:qFormat/>
    <w:rsid w:val="00AB21B6"/>
    <w:pPr>
      <w:ind w:left="720"/>
      <w:contextualSpacing/>
    </w:pPr>
  </w:style>
  <w:style w:type="character" w:styleId="IntenseEmphasis">
    <w:name w:val="Intense Emphasis"/>
    <w:basedOn w:val="DefaultParagraphFont"/>
    <w:uiPriority w:val="21"/>
    <w:qFormat/>
    <w:rsid w:val="00AB21B6"/>
    <w:rPr>
      <w:i/>
      <w:iCs/>
      <w:color w:val="0F4761" w:themeColor="accent1" w:themeShade="BF"/>
    </w:rPr>
  </w:style>
  <w:style w:type="paragraph" w:styleId="IntenseQuote">
    <w:name w:val="Intense Quote"/>
    <w:basedOn w:val="Normal"/>
    <w:next w:val="Normal"/>
    <w:link w:val="IntenseQuoteChar"/>
    <w:uiPriority w:val="30"/>
    <w:qFormat/>
    <w:rsid w:val="00AB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1B6"/>
    <w:rPr>
      <w:i/>
      <w:iCs/>
      <w:color w:val="0F4761" w:themeColor="accent1" w:themeShade="BF"/>
    </w:rPr>
  </w:style>
  <w:style w:type="character" w:styleId="IntenseReference">
    <w:name w:val="Intense Reference"/>
    <w:basedOn w:val="DefaultParagraphFont"/>
    <w:uiPriority w:val="32"/>
    <w:qFormat/>
    <w:rsid w:val="00AB21B6"/>
    <w:rPr>
      <w:b/>
      <w:bCs/>
      <w:smallCaps/>
      <w:color w:val="0F4761" w:themeColor="accent1" w:themeShade="BF"/>
      <w:spacing w:val="5"/>
    </w:rPr>
  </w:style>
  <w:style w:type="paragraph" w:styleId="NoSpacing">
    <w:name w:val="No Spacing"/>
    <w:uiPriority w:val="1"/>
    <w:qFormat/>
    <w:rsid w:val="00AB21B6"/>
    <w:pPr>
      <w:spacing w:after="0" w:line="240" w:lineRule="auto"/>
    </w:pPr>
  </w:style>
  <w:style w:type="paragraph" w:styleId="Header">
    <w:name w:val="header"/>
    <w:basedOn w:val="Normal"/>
    <w:link w:val="HeaderChar"/>
    <w:uiPriority w:val="99"/>
    <w:unhideWhenUsed/>
    <w:rsid w:val="00FB2468"/>
    <w:pPr>
      <w:tabs>
        <w:tab w:val="center" w:pos="4513"/>
        <w:tab w:val="right" w:pos="9026"/>
      </w:tabs>
      <w:spacing w:after="0"/>
    </w:pPr>
  </w:style>
  <w:style w:type="character" w:customStyle="1" w:styleId="HeaderChar">
    <w:name w:val="Header Char"/>
    <w:basedOn w:val="DefaultParagraphFont"/>
    <w:link w:val="Header"/>
    <w:uiPriority w:val="99"/>
    <w:rsid w:val="00FB2468"/>
  </w:style>
  <w:style w:type="paragraph" w:styleId="Footer">
    <w:name w:val="footer"/>
    <w:basedOn w:val="Normal"/>
    <w:link w:val="FooterChar"/>
    <w:uiPriority w:val="99"/>
    <w:unhideWhenUsed/>
    <w:rsid w:val="00FB2468"/>
    <w:pPr>
      <w:tabs>
        <w:tab w:val="center" w:pos="4513"/>
        <w:tab w:val="right" w:pos="9026"/>
      </w:tabs>
      <w:spacing w:after="0"/>
    </w:pPr>
  </w:style>
  <w:style w:type="character" w:customStyle="1" w:styleId="FooterChar">
    <w:name w:val="Footer Char"/>
    <w:basedOn w:val="DefaultParagraphFont"/>
    <w:link w:val="Footer"/>
    <w:uiPriority w:val="99"/>
    <w:rsid w:val="00FB2468"/>
  </w:style>
  <w:style w:type="table" w:styleId="TableGrid">
    <w:name w:val="Table Grid"/>
    <w:basedOn w:val="TableNormal"/>
    <w:uiPriority w:val="39"/>
    <w:rsid w:val="00FB246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7F0A"/>
    <w:pPr>
      <w:spacing w:after="200"/>
      <w:jc w:val="center"/>
    </w:pPr>
    <w:rPr>
      <w:i/>
      <w:iCs/>
      <w:color w:val="747F9A"/>
      <w:sz w:val="18"/>
      <w:szCs w:val="18"/>
    </w:rPr>
  </w:style>
  <w:style w:type="paragraph" w:styleId="TOCHeading">
    <w:name w:val="TOC Heading"/>
    <w:basedOn w:val="Heading1"/>
    <w:next w:val="Normal"/>
    <w:uiPriority w:val="39"/>
    <w:unhideWhenUsed/>
    <w:qFormat/>
    <w:rsid w:val="00731827"/>
    <w:pPr>
      <w:numPr>
        <w:numId w:val="0"/>
      </w:numPr>
      <w:spacing w:before="240" w:after="0" w:line="259" w:lineRule="auto"/>
      <w:jc w:val="left"/>
      <w:outlineLvl w:val="9"/>
    </w:pPr>
    <w:rPr>
      <w:rFonts w:asciiTheme="majorHAnsi" w:hAnsiTheme="majorHAnsi"/>
      <w:b w:val="0"/>
      <w:color w:val="0F4761" w:themeColor="accent1" w:themeShade="BF"/>
      <w:kern w:val="0"/>
      <w:szCs w:val="32"/>
      <w:lang w:val="en-US"/>
      <w14:ligatures w14:val="none"/>
    </w:rPr>
  </w:style>
  <w:style w:type="paragraph" w:styleId="TOC1">
    <w:name w:val="toc 1"/>
    <w:basedOn w:val="Normal"/>
    <w:next w:val="Normal"/>
    <w:autoRedefine/>
    <w:uiPriority w:val="39"/>
    <w:unhideWhenUsed/>
    <w:rsid w:val="008660F9"/>
    <w:pPr>
      <w:tabs>
        <w:tab w:val="left" w:pos="440"/>
        <w:tab w:val="right" w:leader="dot" w:pos="9016"/>
      </w:tabs>
      <w:spacing w:after="0" w:line="120" w:lineRule="atLeast"/>
    </w:pPr>
  </w:style>
  <w:style w:type="paragraph" w:styleId="TOC2">
    <w:name w:val="toc 2"/>
    <w:basedOn w:val="Normal"/>
    <w:next w:val="Normal"/>
    <w:autoRedefine/>
    <w:uiPriority w:val="39"/>
    <w:unhideWhenUsed/>
    <w:rsid w:val="003818F1"/>
    <w:pPr>
      <w:tabs>
        <w:tab w:val="left" w:pos="660"/>
        <w:tab w:val="right" w:leader="dot" w:pos="9015"/>
      </w:tabs>
      <w:spacing w:after="0"/>
      <w:ind w:left="221"/>
    </w:pPr>
  </w:style>
  <w:style w:type="paragraph" w:styleId="TOC3">
    <w:name w:val="toc 3"/>
    <w:basedOn w:val="Normal"/>
    <w:next w:val="Normal"/>
    <w:autoRedefine/>
    <w:uiPriority w:val="39"/>
    <w:unhideWhenUsed/>
    <w:rsid w:val="00731827"/>
    <w:pPr>
      <w:spacing w:after="100"/>
      <w:ind w:left="440"/>
    </w:pPr>
  </w:style>
  <w:style w:type="character" w:styleId="Hyperlink">
    <w:name w:val="Hyperlink"/>
    <w:basedOn w:val="DefaultParagraphFont"/>
    <w:uiPriority w:val="99"/>
    <w:unhideWhenUsed/>
    <w:rsid w:val="00731827"/>
    <w:rPr>
      <w:color w:val="467886" w:themeColor="hyperlink"/>
      <w:u w:val="single"/>
    </w:rPr>
  </w:style>
  <w:style w:type="paragraph" w:styleId="TableofFigures">
    <w:name w:val="table of figures"/>
    <w:basedOn w:val="Normal"/>
    <w:next w:val="Normal"/>
    <w:uiPriority w:val="99"/>
    <w:unhideWhenUsed/>
    <w:rsid w:val="005375AA"/>
    <w:pPr>
      <w:spacing w:after="0"/>
    </w:pPr>
  </w:style>
  <w:style w:type="character" w:styleId="CommentReference">
    <w:name w:val="annotation reference"/>
    <w:basedOn w:val="DefaultParagraphFont"/>
    <w:uiPriority w:val="99"/>
    <w:semiHidden/>
    <w:unhideWhenUsed/>
    <w:rsid w:val="00556FF6"/>
    <w:rPr>
      <w:sz w:val="16"/>
      <w:szCs w:val="16"/>
    </w:rPr>
  </w:style>
  <w:style w:type="paragraph" w:styleId="CommentText">
    <w:name w:val="annotation text"/>
    <w:basedOn w:val="Normal"/>
    <w:link w:val="CommentTextChar"/>
    <w:uiPriority w:val="99"/>
    <w:unhideWhenUsed/>
    <w:rsid w:val="00556FF6"/>
    <w:rPr>
      <w:sz w:val="20"/>
      <w:szCs w:val="20"/>
    </w:rPr>
  </w:style>
  <w:style w:type="character" w:customStyle="1" w:styleId="CommentTextChar">
    <w:name w:val="Comment Text Char"/>
    <w:basedOn w:val="DefaultParagraphFont"/>
    <w:link w:val="CommentText"/>
    <w:uiPriority w:val="99"/>
    <w:rsid w:val="00556F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6FF6"/>
    <w:rPr>
      <w:b/>
      <w:bCs/>
    </w:rPr>
  </w:style>
  <w:style w:type="character" w:customStyle="1" w:styleId="CommentSubjectChar">
    <w:name w:val="Comment Subject Char"/>
    <w:basedOn w:val="CommentTextChar"/>
    <w:link w:val="CommentSubject"/>
    <w:uiPriority w:val="99"/>
    <w:semiHidden/>
    <w:rsid w:val="00556FF6"/>
    <w:rPr>
      <w:rFonts w:ascii="Arial" w:hAnsi="Arial"/>
      <w:b/>
      <w:bCs/>
      <w:sz w:val="20"/>
      <w:szCs w:val="20"/>
    </w:rPr>
  </w:style>
  <w:style w:type="character" w:styleId="UnresolvedMention">
    <w:name w:val="Unresolved Mention"/>
    <w:basedOn w:val="DefaultParagraphFont"/>
    <w:uiPriority w:val="99"/>
    <w:semiHidden/>
    <w:unhideWhenUsed/>
    <w:rsid w:val="00896C33"/>
    <w:rPr>
      <w:color w:val="605E5C"/>
      <w:shd w:val="clear" w:color="auto" w:fill="E1DFDD"/>
    </w:rPr>
  </w:style>
  <w:style w:type="paragraph" w:styleId="NormalWeb">
    <w:name w:val="Normal (Web)"/>
    <w:basedOn w:val="Normal"/>
    <w:uiPriority w:val="99"/>
    <w:semiHidden/>
    <w:unhideWhenUsed/>
    <w:rsid w:val="00832860"/>
    <w:pPr>
      <w:spacing w:before="100" w:beforeAutospacing="1" w:after="100" w:afterAutospacing="1"/>
      <w:jc w:val="left"/>
    </w:pPr>
    <w:rPr>
      <w:rFonts w:ascii="Times New Roman" w:eastAsia="Times New Roman" w:hAnsi="Times New Roman" w:cs="Times New Roman"/>
      <w:kern w:val="0"/>
      <w:sz w:val="24"/>
      <w:lang w:val="en-US"/>
      <w14:ligatures w14:val="none"/>
    </w:rPr>
  </w:style>
  <w:style w:type="character" w:styleId="FollowedHyperlink">
    <w:name w:val="FollowedHyperlink"/>
    <w:basedOn w:val="DefaultParagraphFont"/>
    <w:uiPriority w:val="99"/>
    <w:semiHidden/>
    <w:unhideWhenUsed/>
    <w:rsid w:val="00531EC5"/>
    <w:rPr>
      <w:color w:val="96607D" w:themeColor="followedHyperlink"/>
      <w:u w:val="single"/>
    </w:rPr>
  </w:style>
  <w:style w:type="paragraph" w:styleId="FootnoteText">
    <w:name w:val="footnote text"/>
    <w:basedOn w:val="Normal"/>
    <w:link w:val="FootnoteTextChar"/>
    <w:uiPriority w:val="99"/>
    <w:semiHidden/>
    <w:unhideWhenUsed/>
    <w:rsid w:val="00C413AA"/>
    <w:pPr>
      <w:spacing w:after="0"/>
    </w:pPr>
    <w:rPr>
      <w:sz w:val="20"/>
      <w:szCs w:val="20"/>
    </w:rPr>
  </w:style>
  <w:style w:type="character" w:customStyle="1" w:styleId="FootnoteTextChar">
    <w:name w:val="Footnote Text Char"/>
    <w:basedOn w:val="DefaultParagraphFont"/>
    <w:link w:val="FootnoteText"/>
    <w:uiPriority w:val="99"/>
    <w:semiHidden/>
    <w:rsid w:val="00C413AA"/>
    <w:rPr>
      <w:rFonts w:ascii="Arial" w:hAnsi="Arial"/>
      <w:sz w:val="20"/>
      <w:szCs w:val="20"/>
    </w:rPr>
  </w:style>
  <w:style w:type="character" w:styleId="FootnoteReference">
    <w:name w:val="footnote reference"/>
    <w:basedOn w:val="DefaultParagraphFont"/>
    <w:uiPriority w:val="99"/>
    <w:semiHidden/>
    <w:unhideWhenUsed/>
    <w:rsid w:val="00C413AA"/>
    <w:rPr>
      <w:vertAlign w:val="superscript"/>
    </w:rPr>
  </w:style>
  <w:style w:type="paragraph" w:styleId="Revision">
    <w:name w:val="Revision"/>
    <w:hidden/>
    <w:uiPriority w:val="99"/>
    <w:semiHidden/>
    <w:rsid w:val="0050072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9855">
      <w:bodyDiv w:val="1"/>
      <w:marLeft w:val="0"/>
      <w:marRight w:val="0"/>
      <w:marTop w:val="0"/>
      <w:marBottom w:val="0"/>
      <w:divBdr>
        <w:top w:val="none" w:sz="0" w:space="0" w:color="auto"/>
        <w:left w:val="none" w:sz="0" w:space="0" w:color="auto"/>
        <w:bottom w:val="none" w:sz="0" w:space="0" w:color="auto"/>
        <w:right w:val="none" w:sz="0" w:space="0" w:color="auto"/>
      </w:divBdr>
    </w:div>
    <w:div w:id="711081623">
      <w:bodyDiv w:val="1"/>
      <w:marLeft w:val="0"/>
      <w:marRight w:val="0"/>
      <w:marTop w:val="0"/>
      <w:marBottom w:val="0"/>
      <w:divBdr>
        <w:top w:val="none" w:sz="0" w:space="0" w:color="auto"/>
        <w:left w:val="none" w:sz="0" w:space="0" w:color="auto"/>
        <w:bottom w:val="none" w:sz="0" w:space="0" w:color="auto"/>
        <w:right w:val="none" w:sz="0" w:space="0" w:color="auto"/>
      </w:divBdr>
    </w:div>
    <w:div w:id="720401488">
      <w:bodyDiv w:val="1"/>
      <w:marLeft w:val="0"/>
      <w:marRight w:val="0"/>
      <w:marTop w:val="0"/>
      <w:marBottom w:val="0"/>
      <w:divBdr>
        <w:top w:val="none" w:sz="0" w:space="0" w:color="auto"/>
        <w:left w:val="none" w:sz="0" w:space="0" w:color="auto"/>
        <w:bottom w:val="none" w:sz="0" w:space="0" w:color="auto"/>
        <w:right w:val="none" w:sz="0" w:space="0" w:color="auto"/>
      </w:divBdr>
    </w:div>
    <w:div w:id="775176132">
      <w:bodyDiv w:val="1"/>
      <w:marLeft w:val="0"/>
      <w:marRight w:val="0"/>
      <w:marTop w:val="0"/>
      <w:marBottom w:val="0"/>
      <w:divBdr>
        <w:top w:val="none" w:sz="0" w:space="0" w:color="auto"/>
        <w:left w:val="none" w:sz="0" w:space="0" w:color="auto"/>
        <w:bottom w:val="none" w:sz="0" w:space="0" w:color="auto"/>
        <w:right w:val="none" w:sz="0" w:space="0" w:color="auto"/>
      </w:divBdr>
    </w:div>
    <w:div w:id="805777730">
      <w:bodyDiv w:val="1"/>
      <w:marLeft w:val="0"/>
      <w:marRight w:val="0"/>
      <w:marTop w:val="0"/>
      <w:marBottom w:val="0"/>
      <w:divBdr>
        <w:top w:val="none" w:sz="0" w:space="0" w:color="auto"/>
        <w:left w:val="none" w:sz="0" w:space="0" w:color="auto"/>
        <w:bottom w:val="none" w:sz="0" w:space="0" w:color="auto"/>
        <w:right w:val="none" w:sz="0" w:space="0" w:color="auto"/>
      </w:divBdr>
    </w:div>
    <w:div w:id="924266114">
      <w:bodyDiv w:val="1"/>
      <w:marLeft w:val="0"/>
      <w:marRight w:val="0"/>
      <w:marTop w:val="0"/>
      <w:marBottom w:val="0"/>
      <w:divBdr>
        <w:top w:val="none" w:sz="0" w:space="0" w:color="auto"/>
        <w:left w:val="none" w:sz="0" w:space="0" w:color="auto"/>
        <w:bottom w:val="none" w:sz="0" w:space="0" w:color="auto"/>
        <w:right w:val="none" w:sz="0" w:space="0" w:color="auto"/>
      </w:divBdr>
    </w:div>
    <w:div w:id="1032262853">
      <w:bodyDiv w:val="1"/>
      <w:marLeft w:val="0"/>
      <w:marRight w:val="0"/>
      <w:marTop w:val="0"/>
      <w:marBottom w:val="0"/>
      <w:divBdr>
        <w:top w:val="none" w:sz="0" w:space="0" w:color="auto"/>
        <w:left w:val="none" w:sz="0" w:space="0" w:color="auto"/>
        <w:bottom w:val="none" w:sz="0" w:space="0" w:color="auto"/>
        <w:right w:val="none" w:sz="0" w:space="0" w:color="auto"/>
      </w:divBdr>
    </w:div>
    <w:div w:id="1038705626">
      <w:bodyDiv w:val="1"/>
      <w:marLeft w:val="0"/>
      <w:marRight w:val="0"/>
      <w:marTop w:val="0"/>
      <w:marBottom w:val="0"/>
      <w:divBdr>
        <w:top w:val="none" w:sz="0" w:space="0" w:color="auto"/>
        <w:left w:val="none" w:sz="0" w:space="0" w:color="auto"/>
        <w:bottom w:val="none" w:sz="0" w:space="0" w:color="auto"/>
        <w:right w:val="none" w:sz="0" w:space="0" w:color="auto"/>
      </w:divBdr>
    </w:div>
    <w:div w:id="1160317876">
      <w:bodyDiv w:val="1"/>
      <w:marLeft w:val="0"/>
      <w:marRight w:val="0"/>
      <w:marTop w:val="0"/>
      <w:marBottom w:val="0"/>
      <w:divBdr>
        <w:top w:val="none" w:sz="0" w:space="0" w:color="auto"/>
        <w:left w:val="none" w:sz="0" w:space="0" w:color="auto"/>
        <w:bottom w:val="none" w:sz="0" w:space="0" w:color="auto"/>
        <w:right w:val="none" w:sz="0" w:space="0" w:color="auto"/>
      </w:divBdr>
    </w:div>
    <w:div w:id="1163620244">
      <w:bodyDiv w:val="1"/>
      <w:marLeft w:val="0"/>
      <w:marRight w:val="0"/>
      <w:marTop w:val="0"/>
      <w:marBottom w:val="0"/>
      <w:divBdr>
        <w:top w:val="none" w:sz="0" w:space="0" w:color="auto"/>
        <w:left w:val="none" w:sz="0" w:space="0" w:color="auto"/>
        <w:bottom w:val="none" w:sz="0" w:space="0" w:color="auto"/>
        <w:right w:val="none" w:sz="0" w:space="0" w:color="auto"/>
      </w:divBdr>
    </w:div>
    <w:div w:id="1180698906">
      <w:bodyDiv w:val="1"/>
      <w:marLeft w:val="0"/>
      <w:marRight w:val="0"/>
      <w:marTop w:val="0"/>
      <w:marBottom w:val="0"/>
      <w:divBdr>
        <w:top w:val="none" w:sz="0" w:space="0" w:color="auto"/>
        <w:left w:val="none" w:sz="0" w:space="0" w:color="auto"/>
        <w:bottom w:val="none" w:sz="0" w:space="0" w:color="auto"/>
        <w:right w:val="none" w:sz="0" w:space="0" w:color="auto"/>
      </w:divBdr>
    </w:div>
    <w:div w:id="1197154930">
      <w:bodyDiv w:val="1"/>
      <w:marLeft w:val="0"/>
      <w:marRight w:val="0"/>
      <w:marTop w:val="0"/>
      <w:marBottom w:val="0"/>
      <w:divBdr>
        <w:top w:val="none" w:sz="0" w:space="0" w:color="auto"/>
        <w:left w:val="none" w:sz="0" w:space="0" w:color="auto"/>
        <w:bottom w:val="none" w:sz="0" w:space="0" w:color="auto"/>
        <w:right w:val="none" w:sz="0" w:space="0" w:color="auto"/>
      </w:divBdr>
    </w:div>
    <w:div w:id="1378360351">
      <w:bodyDiv w:val="1"/>
      <w:marLeft w:val="0"/>
      <w:marRight w:val="0"/>
      <w:marTop w:val="0"/>
      <w:marBottom w:val="0"/>
      <w:divBdr>
        <w:top w:val="none" w:sz="0" w:space="0" w:color="auto"/>
        <w:left w:val="none" w:sz="0" w:space="0" w:color="auto"/>
        <w:bottom w:val="none" w:sz="0" w:space="0" w:color="auto"/>
        <w:right w:val="none" w:sz="0" w:space="0" w:color="auto"/>
      </w:divBdr>
    </w:div>
    <w:div w:id="1405570491">
      <w:bodyDiv w:val="1"/>
      <w:marLeft w:val="0"/>
      <w:marRight w:val="0"/>
      <w:marTop w:val="0"/>
      <w:marBottom w:val="0"/>
      <w:divBdr>
        <w:top w:val="none" w:sz="0" w:space="0" w:color="auto"/>
        <w:left w:val="none" w:sz="0" w:space="0" w:color="auto"/>
        <w:bottom w:val="none" w:sz="0" w:space="0" w:color="auto"/>
        <w:right w:val="none" w:sz="0" w:space="0" w:color="auto"/>
      </w:divBdr>
    </w:div>
    <w:div w:id="1464427098">
      <w:bodyDiv w:val="1"/>
      <w:marLeft w:val="0"/>
      <w:marRight w:val="0"/>
      <w:marTop w:val="0"/>
      <w:marBottom w:val="0"/>
      <w:divBdr>
        <w:top w:val="none" w:sz="0" w:space="0" w:color="auto"/>
        <w:left w:val="none" w:sz="0" w:space="0" w:color="auto"/>
        <w:bottom w:val="none" w:sz="0" w:space="0" w:color="auto"/>
        <w:right w:val="none" w:sz="0" w:space="0" w:color="auto"/>
      </w:divBdr>
    </w:div>
    <w:div w:id="1511486899">
      <w:bodyDiv w:val="1"/>
      <w:marLeft w:val="0"/>
      <w:marRight w:val="0"/>
      <w:marTop w:val="0"/>
      <w:marBottom w:val="0"/>
      <w:divBdr>
        <w:top w:val="none" w:sz="0" w:space="0" w:color="auto"/>
        <w:left w:val="none" w:sz="0" w:space="0" w:color="auto"/>
        <w:bottom w:val="none" w:sz="0" w:space="0" w:color="auto"/>
        <w:right w:val="none" w:sz="0" w:space="0" w:color="auto"/>
      </w:divBdr>
      <w:divsChild>
        <w:div w:id="1223061673">
          <w:marLeft w:val="0"/>
          <w:marRight w:val="0"/>
          <w:marTop w:val="0"/>
          <w:marBottom w:val="0"/>
          <w:divBdr>
            <w:top w:val="none" w:sz="0" w:space="0" w:color="auto"/>
            <w:left w:val="none" w:sz="0" w:space="0" w:color="auto"/>
            <w:bottom w:val="none" w:sz="0" w:space="0" w:color="auto"/>
            <w:right w:val="none" w:sz="0" w:space="0" w:color="auto"/>
          </w:divBdr>
        </w:div>
      </w:divsChild>
    </w:div>
    <w:div w:id="1527283467">
      <w:bodyDiv w:val="1"/>
      <w:marLeft w:val="0"/>
      <w:marRight w:val="0"/>
      <w:marTop w:val="0"/>
      <w:marBottom w:val="0"/>
      <w:divBdr>
        <w:top w:val="none" w:sz="0" w:space="0" w:color="auto"/>
        <w:left w:val="none" w:sz="0" w:space="0" w:color="auto"/>
        <w:bottom w:val="none" w:sz="0" w:space="0" w:color="auto"/>
        <w:right w:val="none" w:sz="0" w:space="0" w:color="auto"/>
      </w:divBdr>
    </w:div>
    <w:div w:id="1547257461">
      <w:bodyDiv w:val="1"/>
      <w:marLeft w:val="0"/>
      <w:marRight w:val="0"/>
      <w:marTop w:val="0"/>
      <w:marBottom w:val="0"/>
      <w:divBdr>
        <w:top w:val="none" w:sz="0" w:space="0" w:color="auto"/>
        <w:left w:val="none" w:sz="0" w:space="0" w:color="auto"/>
        <w:bottom w:val="none" w:sz="0" w:space="0" w:color="auto"/>
        <w:right w:val="none" w:sz="0" w:space="0" w:color="auto"/>
      </w:divBdr>
    </w:div>
    <w:div w:id="1665352346">
      <w:bodyDiv w:val="1"/>
      <w:marLeft w:val="0"/>
      <w:marRight w:val="0"/>
      <w:marTop w:val="0"/>
      <w:marBottom w:val="0"/>
      <w:divBdr>
        <w:top w:val="none" w:sz="0" w:space="0" w:color="auto"/>
        <w:left w:val="none" w:sz="0" w:space="0" w:color="auto"/>
        <w:bottom w:val="none" w:sz="0" w:space="0" w:color="auto"/>
        <w:right w:val="none" w:sz="0" w:space="0" w:color="auto"/>
      </w:divBdr>
    </w:div>
    <w:div w:id="1902861369">
      <w:bodyDiv w:val="1"/>
      <w:marLeft w:val="0"/>
      <w:marRight w:val="0"/>
      <w:marTop w:val="0"/>
      <w:marBottom w:val="0"/>
      <w:divBdr>
        <w:top w:val="none" w:sz="0" w:space="0" w:color="auto"/>
        <w:left w:val="none" w:sz="0" w:space="0" w:color="auto"/>
        <w:bottom w:val="none" w:sz="0" w:space="0" w:color="auto"/>
        <w:right w:val="none" w:sz="0" w:space="0" w:color="auto"/>
      </w:divBdr>
      <w:divsChild>
        <w:div w:id="635987803">
          <w:marLeft w:val="0"/>
          <w:marRight w:val="0"/>
          <w:marTop w:val="0"/>
          <w:marBottom w:val="0"/>
          <w:divBdr>
            <w:top w:val="none" w:sz="0" w:space="0" w:color="auto"/>
            <w:left w:val="none" w:sz="0" w:space="0" w:color="auto"/>
            <w:bottom w:val="none" w:sz="0" w:space="0" w:color="auto"/>
            <w:right w:val="none" w:sz="0" w:space="0" w:color="auto"/>
          </w:divBdr>
        </w:div>
      </w:divsChild>
    </w:div>
    <w:div w:id="1905144462">
      <w:bodyDiv w:val="1"/>
      <w:marLeft w:val="0"/>
      <w:marRight w:val="0"/>
      <w:marTop w:val="0"/>
      <w:marBottom w:val="0"/>
      <w:divBdr>
        <w:top w:val="none" w:sz="0" w:space="0" w:color="auto"/>
        <w:left w:val="none" w:sz="0" w:space="0" w:color="auto"/>
        <w:bottom w:val="none" w:sz="0" w:space="0" w:color="auto"/>
        <w:right w:val="none" w:sz="0" w:space="0" w:color="auto"/>
      </w:divBdr>
    </w:div>
    <w:div w:id="1910192746">
      <w:bodyDiv w:val="1"/>
      <w:marLeft w:val="0"/>
      <w:marRight w:val="0"/>
      <w:marTop w:val="0"/>
      <w:marBottom w:val="0"/>
      <w:divBdr>
        <w:top w:val="none" w:sz="0" w:space="0" w:color="auto"/>
        <w:left w:val="none" w:sz="0" w:space="0" w:color="auto"/>
        <w:bottom w:val="none" w:sz="0" w:space="0" w:color="auto"/>
        <w:right w:val="none" w:sz="0" w:space="0" w:color="auto"/>
      </w:divBdr>
    </w:div>
    <w:div w:id="21114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odsafety4africa.eu/open-call/open-call-1-subprojec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3675DB61DAA4CBA50C2A38F148CBC" ma:contentTypeVersion="15" ma:contentTypeDescription="Een nieuw document maken." ma:contentTypeScope="" ma:versionID="bfb4dac4ce81264207dc232d4bb15944">
  <xsd:schema xmlns:xsd="http://www.w3.org/2001/XMLSchema" xmlns:xs="http://www.w3.org/2001/XMLSchema" xmlns:p="http://schemas.microsoft.com/office/2006/metadata/properties" xmlns:ns2="6beec48f-be6f-4836-b310-d0e41adc5f52" xmlns:ns3="a41a4c28-6f5e-484c-a0a3-54b73daa0d99" targetNamespace="http://schemas.microsoft.com/office/2006/metadata/properties" ma:root="true" ma:fieldsID="057e7dde315890b53cc911c549441bf8" ns2:_="" ns3:_="">
    <xsd:import namespace="6beec48f-be6f-4836-b310-d0e41adc5f52"/>
    <xsd:import namespace="a41a4c28-6f5e-484c-a0a3-54b73daa0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ec48f-be6f-4836-b310-d0e41adc5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1a4c28-6f5e-484c-a0a3-54b73daa0d9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de6b69e-3dcc-4c40-97ca-9f564f41a9a6}" ma:internalName="TaxCatchAll" ma:showField="CatchAllData" ma:web="a41a4c28-6f5e-484c-a0a3-54b73daa0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eec48f-be6f-4836-b310-d0e41adc5f52">
      <Terms xmlns="http://schemas.microsoft.com/office/infopath/2007/PartnerControls"/>
    </lcf76f155ced4ddcb4097134ff3c332f>
    <TaxCatchAll xmlns="a41a4c28-6f5e-484c-a0a3-54b73daa0d99" xsi:nil="true"/>
  </documentManagement>
</p:properties>
</file>

<file path=customXml/itemProps1.xml><?xml version="1.0" encoding="utf-8"?>
<ds:datastoreItem xmlns:ds="http://schemas.openxmlformats.org/officeDocument/2006/customXml" ds:itemID="{CF1216BD-D382-4D5F-A69E-3B2C80B3B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ec48f-be6f-4836-b310-d0e41adc5f52"/>
    <ds:schemaRef ds:uri="a41a4c28-6f5e-484c-a0a3-54b73daa0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E5B90-E025-4A0A-8BB6-207C96CE7450}">
  <ds:schemaRefs>
    <ds:schemaRef ds:uri="http://schemas.microsoft.com/sharepoint/v3/contenttype/forms"/>
  </ds:schemaRefs>
</ds:datastoreItem>
</file>

<file path=customXml/itemProps3.xml><?xml version="1.0" encoding="utf-8"?>
<ds:datastoreItem xmlns:ds="http://schemas.openxmlformats.org/officeDocument/2006/customXml" ds:itemID="{497DB42E-FA9C-47B0-ADE7-F470BC678812}">
  <ds:schemaRefs>
    <ds:schemaRef ds:uri="http://schemas.openxmlformats.org/officeDocument/2006/bibliography"/>
  </ds:schemaRefs>
</ds:datastoreItem>
</file>

<file path=customXml/itemProps4.xml><?xml version="1.0" encoding="utf-8"?>
<ds:datastoreItem xmlns:ds="http://schemas.openxmlformats.org/officeDocument/2006/customXml" ds:itemID="{3AE5C33C-2C7E-4BA7-829A-5C5F0225D7F1}">
  <ds:schemaRefs>
    <ds:schemaRef ds:uri="http://schemas.microsoft.com/office/2006/metadata/properties"/>
    <ds:schemaRef ds:uri="http://schemas.microsoft.com/office/infopath/2007/PartnerControls"/>
    <ds:schemaRef ds:uri="6beec48f-be6f-4836-b310-d0e41adc5f52"/>
    <ds:schemaRef ds:uri="a41a4c28-6f5e-484c-a0a3-54b73daa0d9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Natasa Koufaki</cp:lastModifiedBy>
  <cp:revision>3</cp:revision>
  <dcterms:created xsi:type="dcterms:W3CDTF">2026-05-09T19:10:00Z</dcterms:created>
  <dcterms:modified xsi:type="dcterms:W3CDTF">2026-05-13T07:43:00Z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a50549144561f5da9838ffeb857c6c582057f2fecb2a6976fff014fd2834992e</vt:lpwstr>
  </property>
  <property fmtid="{D5CDD505-2E9C-101B-9397-08002B2CF9AE}" pid="3" name="ContentTypeId">
    <vt:lpwstr>0x01010071A3675DB61DAA4CBA50C2A38F148CBC</vt:lpwstr>
  </property>
  <property fmtid="{D5CDD505-2E9C-101B-9397-08002B2CF9AE}" pid="4" name="MediaServiceImageTags">
    <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http://www.zotero.org/styles/frontiers</vt:lpwstr>
  </property>
  <property fmtid="{D5CDD505-2E9C-101B-9397-08002B2CF9AE}" pid="16" name="Mendeley Recent Style Name 5_1">
    <vt:lpwstr>Frontiers journals</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SIP_Label_6bd9ddd1-4d20-43f6-abfa-fc3c07406f94_Enabled">
    <vt:lpwstr>true</vt:lpwstr>
  </property>
  <property fmtid="{D5CDD505-2E9C-101B-9397-08002B2CF9AE}" pid="26" name="MSIP_Label_6bd9ddd1-4d20-43f6-abfa-fc3c07406f94_SetDate">
    <vt:lpwstr>2026-05-04T15:20:48Z</vt:lpwstr>
  </property>
  <property fmtid="{D5CDD505-2E9C-101B-9397-08002B2CF9AE}" pid="27" name="MSIP_Label_6bd9ddd1-4d20-43f6-abfa-fc3c07406f94_Method">
    <vt:lpwstr>Standard</vt:lpwstr>
  </property>
  <property fmtid="{D5CDD505-2E9C-101B-9397-08002B2CF9AE}" pid="28" name="MSIP_Label_6bd9ddd1-4d20-43f6-abfa-fc3c07406f94_Name">
    <vt:lpwstr>Commission Use</vt:lpwstr>
  </property>
  <property fmtid="{D5CDD505-2E9C-101B-9397-08002B2CF9AE}" pid="29" name="MSIP_Label_6bd9ddd1-4d20-43f6-abfa-fc3c07406f94_SiteId">
    <vt:lpwstr>b24c8b06-522c-46fe-9080-70926f8dddb1</vt:lpwstr>
  </property>
  <property fmtid="{D5CDD505-2E9C-101B-9397-08002B2CF9AE}" pid="30" name="MSIP_Label_6bd9ddd1-4d20-43f6-abfa-fc3c07406f94_ActionId">
    <vt:lpwstr>904a84d2-0461-49cc-82bc-9571460a71a3</vt:lpwstr>
  </property>
  <property fmtid="{D5CDD505-2E9C-101B-9397-08002B2CF9AE}" pid="31" name="MSIP_Label_6bd9ddd1-4d20-43f6-abfa-fc3c07406f94_ContentBits">
    <vt:lpwstr>0</vt:lpwstr>
  </property>
  <property fmtid="{D5CDD505-2E9C-101B-9397-08002B2CF9AE}" pid="32" name="MSIP_Label_6bd9ddd1-4d20-43f6-abfa-fc3c07406f94_Tag">
    <vt:lpwstr>10, 3, 0, 1</vt:lpwstr>
  </property>
</Properties>
</file>